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A7A" w:rsidRDefault="00E12A7A" w:rsidP="00E12A7A">
      <w:pPr>
        <w:pStyle w:val="KonuBal"/>
        <w:rPr>
          <w:b/>
          <w:szCs w:val="24"/>
        </w:rPr>
      </w:pPr>
      <w:r>
        <w:rPr>
          <w:b/>
          <w:szCs w:val="24"/>
        </w:rPr>
        <w:t>TARIM İŞLETMELERİ GENEL MÜDÜRLÜĞÜ</w:t>
      </w:r>
    </w:p>
    <w:p w:rsidR="00E12A7A" w:rsidRDefault="00E12A7A" w:rsidP="00E12A7A">
      <w:pPr>
        <w:jc w:val="center"/>
        <w:rPr>
          <w:b/>
          <w:sz w:val="24"/>
          <w:szCs w:val="24"/>
        </w:rPr>
      </w:pPr>
      <w:r>
        <w:rPr>
          <w:b/>
          <w:sz w:val="24"/>
          <w:szCs w:val="24"/>
        </w:rPr>
        <w:t>CEYLANPINAR TARIM İŞLETMESİ MÜDÜRLÜĞÜ</w:t>
      </w:r>
    </w:p>
    <w:p w:rsidR="00E12A7A" w:rsidRDefault="00E12A7A" w:rsidP="00E12A7A">
      <w:pPr>
        <w:jc w:val="center"/>
        <w:rPr>
          <w:sz w:val="24"/>
          <w:szCs w:val="24"/>
        </w:rPr>
      </w:pPr>
      <w:r>
        <w:rPr>
          <w:b/>
          <w:sz w:val="24"/>
          <w:szCs w:val="24"/>
        </w:rPr>
        <w:t xml:space="preserve">                                               </w:t>
      </w:r>
      <w:r>
        <w:rPr>
          <w:b/>
          <w:sz w:val="24"/>
          <w:szCs w:val="24"/>
          <w:u w:val="single"/>
        </w:rPr>
        <w:t>Ceylanpınar / ŞANLIURFA</w:t>
      </w:r>
    </w:p>
    <w:p w:rsidR="00E12A7A" w:rsidRDefault="00E12A7A" w:rsidP="00E12A7A">
      <w:pPr>
        <w:jc w:val="center"/>
        <w:rPr>
          <w:b/>
          <w:sz w:val="24"/>
          <w:szCs w:val="24"/>
          <w:u w:val="single"/>
        </w:rPr>
      </w:pPr>
      <w:r>
        <w:rPr>
          <w:b/>
          <w:sz w:val="24"/>
          <w:szCs w:val="24"/>
          <w:u w:val="single"/>
        </w:rPr>
        <w:t>İ</w:t>
      </w:r>
      <w:r>
        <w:rPr>
          <w:b/>
          <w:sz w:val="24"/>
          <w:szCs w:val="24"/>
          <w:u w:val="single"/>
        </w:rPr>
        <w:tab/>
        <w:t>L</w:t>
      </w:r>
      <w:r>
        <w:rPr>
          <w:b/>
          <w:sz w:val="24"/>
          <w:szCs w:val="24"/>
          <w:u w:val="single"/>
        </w:rPr>
        <w:tab/>
        <w:t>A</w:t>
      </w:r>
      <w:r>
        <w:rPr>
          <w:b/>
          <w:sz w:val="24"/>
          <w:szCs w:val="24"/>
          <w:u w:val="single"/>
        </w:rPr>
        <w:tab/>
        <w:t>N</w:t>
      </w:r>
    </w:p>
    <w:p w:rsidR="00E12A7A" w:rsidRDefault="00E12A7A" w:rsidP="00E12A7A">
      <w:pPr>
        <w:jc w:val="both"/>
        <w:rPr>
          <w:sz w:val="24"/>
          <w:szCs w:val="24"/>
        </w:rPr>
      </w:pPr>
      <w:r>
        <w:rPr>
          <w:sz w:val="24"/>
          <w:szCs w:val="24"/>
        </w:rPr>
        <w:tab/>
      </w:r>
      <w:r>
        <w:rPr>
          <w:b/>
          <w:sz w:val="24"/>
          <w:szCs w:val="24"/>
        </w:rPr>
        <w:t>1-</w:t>
      </w:r>
      <w:r>
        <w:rPr>
          <w:sz w:val="24"/>
          <w:szCs w:val="24"/>
        </w:rPr>
        <w:t xml:space="preserve"> İşletmemiz </w:t>
      </w:r>
      <w:r>
        <w:rPr>
          <w:b/>
          <w:sz w:val="24"/>
          <w:szCs w:val="24"/>
        </w:rPr>
        <w:t>2018</w:t>
      </w:r>
      <w:r>
        <w:rPr>
          <w:sz w:val="24"/>
          <w:szCs w:val="24"/>
        </w:rPr>
        <w:t xml:space="preserve"> yılı istihsali </w:t>
      </w:r>
      <w:r>
        <w:rPr>
          <w:b/>
          <w:sz w:val="24"/>
          <w:szCs w:val="24"/>
        </w:rPr>
        <w:t>20.000</w:t>
      </w:r>
      <w:r>
        <w:rPr>
          <w:b/>
          <w:bCs/>
          <w:sz w:val="24"/>
          <w:szCs w:val="24"/>
        </w:rPr>
        <w:t xml:space="preserve"> </w:t>
      </w:r>
      <w:r>
        <w:rPr>
          <w:sz w:val="24"/>
          <w:szCs w:val="24"/>
        </w:rPr>
        <w:t xml:space="preserve">Ton Mahsul Dane Mısır, </w:t>
      </w:r>
      <w:r>
        <w:rPr>
          <w:b/>
          <w:sz w:val="24"/>
          <w:szCs w:val="24"/>
        </w:rPr>
        <w:t>65 (</w:t>
      </w:r>
      <w:proofErr w:type="spellStart"/>
      <w:r>
        <w:rPr>
          <w:b/>
          <w:sz w:val="24"/>
          <w:szCs w:val="24"/>
        </w:rPr>
        <w:t>altmışbeş</w:t>
      </w:r>
      <w:proofErr w:type="spellEnd"/>
      <w:r>
        <w:rPr>
          <w:b/>
          <w:sz w:val="24"/>
          <w:szCs w:val="24"/>
        </w:rPr>
        <w:t>)</w:t>
      </w:r>
      <w:r>
        <w:rPr>
          <w:b/>
          <w:bCs/>
          <w:sz w:val="24"/>
          <w:szCs w:val="24"/>
        </w:rPr>
        <w:t xml:space="preserve"> parti</w:t>
      </w:r>
      <w:r>
        <w:rPr>
          <w:sz w:val="24"/>
          <w:szCs w:val="24"/>
        </w:rPr>
        <w:t xml:space="preserve"> halinde peşin bedel ve açık artırma usulü ile satılacaktır. Mahsul Dane Mısırın muhammen fiyatı;</w:t>
      </w:r>
      <w:r>
        <w:rPr>
          <w:b/>
          <w:sz w:val="24"/>
          <w:szCs w:val="24"/>
        </w:rPr>
        <w:t>90</w:t>
      </w:r>
      <w:r>
        <w:rPr>
          <w:b/>
          <w:bCs/>
          <w:sz w:val="24"/>
          <w:szCs w:val="24"/>
        </w:rPr>
        <w:t>0,00 TL/</w:t>
      </w:r>
      <w:proofErr w:type="spellStart"/>
      <w:r>
        <w:rPr>
          <w:b/>
          <w:bCs/>
          <w:sz w:val="24"/>
          <w:szCs w:val="24"/>
        </w:rPr>
        <w:t>Ton</w:t>
      </w:r>
      <w:r>
        <w:rPr>
          <w:sz w:val="24"/>
          <w:szCs w:val="24"/>
        </w:rPr>
        <w:t>’dur</w:t>
      </w:r>
      <w:proofErr w:type="spellEnd"/>
      <w:r>
        <w:rPr>
          <w:sz w:val="24"/>
          <w:szCs w:val="24"/>
        </w:rPr>
        <w:t>.</w:t>
      </w:r>
    </w:p>
    <w:p w:rsidR="00E12A7A" w:rsidRDefault="00E12A7A" w:rsidP="00E12A7A">
      <w:pPr>
        <w:jc w:val="both"/>
        <w:rPr>
          <w:sz w:val="24"/>
          <w:szCs w:val="24"/>
        </w:rPr>
      </w:pPr>
      <w:r>
        <w:rPr>
          <w:sz w:val="24"/>
          <w:szCs w:val="24"/>
        </w:rPr>
        <w:tab/>
      </w:r>
      <w:r>
        <w:rPr>
          <w:b/>
          <w:sz w:val="24"/>
          <w:szCs w:val="24"/>
        </w:rPr>
        <w:t>2-</w:t>
      </w:r>
      <w:r>
        <w:rPr>
          <w:sz w:val="24"/>
          <w:szCs w:val="24"/>
        </w:rPr>
        <w:t xml:space="preserve"> İhale; </w:t>
      </w:r>
      <w:r>
        <w:rPr>
          <w:b/>
          <w:sz w:val="24"/>
          <w:szCs w:val="24"/>
        </w:rPr>
        <w:t>14.11.2018</w:t>
      </w:r>
      <w:r>
        <w:rPr>
          <w:b/>
          <w:bCs/>
          <w:sz w:val="24"/>
          <w:szCs w:val="24"/>
        </w:rPr>
        <w:t xml:space="preserve"> </w:t>
      </w:r>
      <w:r>
        <w:rPr>
          <w:sz w:val="24"/>
          <w:szCs w:val="24"/>
        </w:rPr>
        <w:t xml:space="preserve">günü saat </w:t>
      </w:r>
      <w:proofErr w:type="gramStart"/>
      <w:r>
        <w:rPr>
          <w:b/>
          <w:sz w:val="24"/>
          <w:szCs w:val="24"/>
        </w:rPr>
        <w:t>10:00’da</w:t>
      </w:r>
      <w:proofErr w:type="gramEnd"/>
      <w:r>
        <w:rPr>
          <w:sz w:val="24"/>
          <w:szCs w:val="24"/>
        </w:rPr>
        <w:t xml:space="preserve"> Şanlıurfa Ticaret Borsasında </w:t>
      </w:r>
      <w:r>
        <w:rPr>
          <w:b/>
          <w:bCs/>
          <w:sz w:val="24"/>
          <w:szCs w:val="24"/>
        </w:rPr>
        <w:t>(Ticaret</w:t>
      </w:r>
      <w:r>
        <w:rPr>
          <w:sz w:val="24"/>
          <w:szCs w:val="24"/>
        </w:rPr>
        <w:t xml:space="preserve"> </w:t>
      </w:r>
      <w:r>
        <w:rPr>
          <w:b/>
          <w:bCs/>
          <w:sz w:val="24"/>
          <w:szCs w:val="24"/>
        </w:rPr>
        <w:t>Borsası Buğday Pazarı Şubesi Satış Salonunda</w:t>
      </w:r>
      <w:r>
        <w:rPr>
          <w:sz w:val="24"/>
          <w:szCs w:val="24"/>
        </w:rPr>
        <w:t xml:space="preserve">) yapılacaktır. İhale bu tarihte gerçekleşmez veya teklif edilen fiyatlar uygun görülmez ise </w:t>
      </w:r>
      <w:r>
        <w:rPr>
          <w:b/>
          <w:bCs/>
          <w:sz w:val="24"/>
          <w:szCs w:val="24"/>
        </w:rPr>
        <w:t xml:space="preserve">21.11.2018 </w:t>
      </w:r>
      <w:r>
        <w:rPr>
          <w:sz w:val="24"/>
          <w:szCs w:val="24"/>
        </w:rPr>
        <w:t>tarihinde aynı yer ve şartlarla tekrar edilecektir.</w:t>
      </w:r>
    </w:p>
    <w:p w:rsidR="00E12A7A" w:rsidRDefault="00E12A7A" w:rsidP="00E12A7A">
      <w:pPr>
        <w:jc w:val="both"/>
        <w:rPr>
          <w:sz w:val="24"/>
          <w:szCs w:val="24"/>
        </w:rPr>
      </w:pPr>
      <w:r>
        <w:rPr>
          <w:sz w:val="24"/>
          <w:szCs w:val="24"/>
        </w:rPr>
        <w:tab/>
      </w:r>
      <w:proofErr w:type="gramStart"/>
      <w:r>
        <w:rPr>
          <w:b/>
          <w:bCs/>
          <w:sz w:val="24"/>
          <w:szCs w:val="24"/>
        </w:rPr>
        <w:t>3</w:t>
      </w:r>
      <w:r>
        <w:rPr>
          <w:b/>
          <w:sz w:val="24"/>
          <w:szCs w:val="24"/>
        </w:rPr>
        <w:t>-</w:t>
      </w:r>
      <w:r>
        <w:rPr>
          <w:sz w:val="24"/>
          <w:szCs w:val="24"/>
        </w:rPr>
        <w:t xml:space="preserve"> İhaleye ait geçici teminat %5 olup ihalenin başlayacağı saate kadar Şanlıurfa Ticaret Borsasına teslim edileceği gibi İşletmenin Ziraat Bankası Ceylanpınar şubesi nezdindeki </w:t>
      </w:r>
      <w:r>
        <w:rPr>
          <w:b/>
          <w:bCs/>
          <w:color w:val="003399"/>
          <w:sz w:val="24"/>
          <w:szCs w:val="24"/>
        </w:rPr>
        <w:t>İBAN: TR 29 0001 0005 8805 9943 7852 31</w:t>
      </w:r>
      <w:r>
        <w:rPr>
          <w:sz w:val="24"/>
          <w:szCs w:val="24"/>
        </w:rPr>
        <w:t xml:space="preserve"> </w:t>
      </w:r>
      <w:proofErr w:type="spellStart"/>
      <w:r>
        <w:rPr>
          <w:sz w:val="24"/>
          <w:szCs w:val="24"/>
        </w:rPr>
        <w:t>nolu</w:t>
      </w:r>
      <w:proofErr w:type="spellEnd"/>
      <w:r>
        <w:rPr>
          <w:sz w:val="24"/>
          <w:szCs w:val="24"/>
        </w:rPr>
        <w:t xml:space="preserve"> ve Halk Bankası Ceylanpınar Şubesi </w:t>
      </w:r>
      <w:proofErr w:type="spellStart"/>
      <w:r>
        <w:rPr>
          <w:sz w:val="24"/>
          <w:szCs w:val="24"/>
        </w:rPr>
        <w:t>şubesi</w:t>
      </w:r>
      <w:proofErr w:type="spellEnd"/>
      <w:r>
        <w:rPr>
          <w:sz w:val="24"/>
          <w:szCs w:val="24"/>
        </w:rPr>
        <w:t xml:space="preserve"> </w:t>
      </w:r>
      <w:r>
        <w:rPr>
          <w:b/>
          <w:bCs/>
          <w:color w:val="003399"/>
          <w:sz w:val="24"/>
          <w:szCs w:val="24"/>
        </w:rPr>
        <w:t>İBAN: TR95 0001 2001 5280 0013 0000 01</w:t>
      </w:r>
      <w:r>
        <w:rPr>
          <w:b/>
          <w:sz w:val="24"/>
          <w:szCs w:val="24"/>
        </w:rPr>
        <w:t xml:space="preserve"> </w:t>
      </w:r>
      <w:proofErr w:type="spellStart"/>
      <w:r>
        <w:rPr>
          <w:sz w:val="24"/>
          <w:szCs w:val="24"/>
        </w:rPr>
        <w:t>nolu</w:t>
      </w:r>
      <w:proofErr w:type="spellEnd"/>
      <w:r>
        <w:rPr>
          <w:sz w:val="24"/>
          <w:szCs w:val="24"/>
        </w:rPr>
        <w:t xml:space="preserve"> hesabına yatırılabilir. </w:t>
      </w:r>
      <w:proofErr w:type="gramEnd"/>
      <w:r>
        <w:rPr>
          <w:b/>
          <w:bCs/>
          <w:sz w:val="24"/>
          <w:szCs w:val="24"/>
        </w:rPr>
        <w:t>İhale başladıktan sonra teminat alınmayacağından, geçici teminatların ihale başlamadan önce yatırılması şarttır.</w:t>
      </w:r>
    </w:p>
    <w:p w:rsidR="00E12A7A" w:rsidRDefault="00E12A7A" w:rsidP="00E12A7A">
      <w:pPr>
        <w:jc w:val="both"/>
        <w:rPr>
          <w:sz w:val="24"/>
          <w:szCs w:val="24"/>
        </w:rPr>
      </w:pPr>
      <w:r>
        <w:rPr>
          <w:sz w:val="24"/>
          <w:szCs w:val="24"/>
        </w:rPr>
        <w:tab/>
      </w:r>
      <w:r>
        <w:rPr>
          <w:b/>
          <w:bCs/>
          <w:sz w:val="24"/>
          <w:szCs w:val="24"/>
        </w:rPr>
        <w:t>4-</w:t>
      </w:r>
      <w:r>
        <w:rPr>
          <w:sz w:val="24"/>
          <w:szCs w:val="24"/>
        </w:rPr>
        <w:t xml:space="preserve"> İhale konusu mahsule ait numuneler Şanlıurfa Ticaret Borsası Eksperlerince alınacak olup, Ticaret Borsasında görülebilir. İhaleye iştirak edecek müşteriler İhaleden önce satın alacağı malı İşletmemiz ambarlarında yığında görebilir veya ihale tarihinden önce Şanlıurfa Ticaret Borsası Eksperleri ile irtibat kurarak, </w:t>
      </w:r>
      <w:proofErr w:type="gramStart"/>
      <w:r>
        <w:rPr>
          <w:sz w:val="24"/>
          <w:szCs w:val="24"/>
        </w:rPr>
        <w:t>eksperler</w:t>
      </w:r>
      <w:proofErr w:type="gramEnd"/>
      <w:r>
        <w:rPr>
          <w:sz w:val="24"/>
          <w:szCs w:val="24"/>
        </w:rPr>
        <w:t xml:space="preserve"> ile aynı gün İşletmeye gelerek Eksperlere ayrıca numune aldırabileceklerdir. İhaleye iştirak eden müşteriler malı yığında görmüş ve aynen kabul etmiş sayılırlar. Satıştan sonra mal hakkında yapılacak itirazlar kabul edilmeyecektir.</w:t>
      </w:r>
    </w:p>
    <w:p w:rsidR="00E12A7A" w:rsidRDefault="00E12A7A" w:rsidP="00E12A7A">
      <w:pPr>
        <w:jc w:val="both"/>
        <w:rPr>
          <w:sz w:val="24"/>
          <w:szCs w:val="24"/>
        </w:rPr>
      </w:pPr>
      <w:r>
        <w:rPr>
          <w:sz w:val="24"/>
          <w:szCs w:val="24"/>
        </w:rPr>
        <w:tab/>
      </w:r>
      <w:r>
        <w:rPr>
          <w:b/>
          <w:sz w:val="24"/>
          <w:szCs w:val="24"/>
        </w:rPr>
        <w:t>5-</w:t>
      </w:r>
      <w:r>
        <w:rPr>
          <w:sz w:val="24"/>
          <w:szCs w:val="24"/>
        </w:rPr>
        <w:t xml:space="preserve"> İhaleye iştirak eden müşteriler bir partiye iştirak edebilecekleri gibi, diledikleri sayıda partiy</w:t>
      </w:r>
      <w:bookmarkStart w:id="0" w:name="_GoBack"/>
      <w:bookmarkEnd w:id="0"/>
      <w:r>
        <w:rPr>
          <w:sz w:val="24"/>
          <w:szCs w:val="24"/>
        </w:rPr>
        <w:t>e de teminatlarını yatırmak kaydıyla iştirak edebilirler. İhale salonuna ihale için geçici teminat yatıranların haricinde kimse alınmayacaktır.</w:t>
      </w:r>
    </w:p>
    <w:p w:rsidR="00E12A7A" w:rsidRDefault="00E12A7A" w:rsidP="00E12A7A">
      <w:pPr>
        <w:jc w:val="both"/>
        <w:rPr>
          <w:sz w:val="24"/>
          <w:szCs w:val="24"/>
        </w:rPr>
      </w:pPr>
      <w:r>
        <w:rPr>
          <w:sz w:val="24"/>
          <w:szCs w:val="24"/>
        </w:rPr>
        <w:tab/>
      </w:r>
      <w:r>
        <w:rPr>
          <w:b/>
          <w:sz w:val="24"/>
          <w:szCs w:val="24"/>
        </w:rPr>
        <w:t>6-</w:t>
      </w:r>
      <w:r>
        <w:rPr>
          <w:sz w:val="24"/>
          <w:szCs w:val="24"/>
        </w:rPr>
        <w:t xml:space="preserve"> İhaleye katılacak müşteriler ihaleye gelirlerken yanlarında kanuni ikametgâhlarını, geçici teminatlarını, vergiye kayıtlı olduklarına dair belgelerini, tüzel kişi olmaları halinde gerekli yetki belgelerini ibraz etmek üzere yanlarında getireceklerdir.</w:t>
      </w:r>
    </w:p>
    <w:p w:rsidR="00E12A7A" w:rsidRDefault="00E12A7A" w:rsidP="00E12A7A">
      <w:pPr>
        <w:jc w:val="both"/>
        <w:rPr>
          <w:sz w:val="24"/>
          <w:szCs w:val="24"/>
        </w:rPr>
      </w:pPr>
      <w:r>
        <w:rPr>
          <w:sz w:val="24"/>
          <w:szCs w:val="24"/>
        </w:rPr>
        <w:t xml:space="preserve">            </w:t>
      </w:r>
      <w:r>
        <w:rPr>
          <w:b/>
          <w:sz w:val="24"/>
          <w:szCs w:val="24"/>
        </w:rPr>
        <w:t>7-</w:t>
      </w:r>
      <w:r>
        <w:rPr>
          <w:color w:val="000000"/>
          <w:sz w:val="24"/>
          <w:szCs w:val="24"/>
        </w:rPr>
        <w:t xml:space="preserve"> </w:t>
      </w:r>
      <w:r>
        <w:rPr>
          <w:b/>
          <w:sz w:val="24"/>
          <w:szCs w:val="24"/>
        </w:rPr>
        <w:t>İhale kararının onaylanmasından sonra ihalenin onayı müşteriye yazılı ve faks &amp; e-mail yoluyla tebliğ edilecektir. Müşteriye yapılan tebligatın postaya verilmesini takip eden 7.(yedinci) gün müşteriye tebliğ tarihi sayılacaktır. Müşteri Şanlıurfa Ticaret Borsasında yapılacak ihaleye iştirak etmeden borsa yetkililerine tebligat adreslerini, faks ve e-mail bilgilerini vermek zorundadır.</w:t>
      </w:r>
      <w:r>
        <w:rPr>
          <w:sz w:val="24"/>
          <w:szCs w:val="24"/>
        </w:rPr>
        <w:t xml:space="preserve"> Tebligatın alındığı tarihten itibaren </w:t>
      </w:r>
      <w:r>
        <w:rPr>
          <w:b/>
          <w:sz w:val="24"/>
          <w:szCs w:val="24"/>
        </w:rPr>
        <w:t>5 (beş) iş günü</w:t>
      </w:r>
      <w:r>
        <w:rPr>
          <w:sz w:val="24"/>
          <w:szCs w:val="24"/>
        </w:rPr>
        <w:t xml:space="preserve"> içerisinde geçici teminatını </w:t>
      </w:r>
      <w:r>
        <w:rPr>
          <w:b/>
          <w:bCs/>
          <w:sz w:val="24"/>
          <w:szCs w:val="24"/>
        </w:rPr>
        <w:t>ihale tutarının % 10’u</w:t>
      </w:r>
      <w:r>
        <w:rPr>
          <w:sz w:val="24"/>
          <w:szCs w:val="24"/>
        </w:rPr>
        <w:t xml:space="preserve"> üzerinden kat’i teminata çıkarıp sözleşme imzalamak zorundadır. </w:t>
      </w:r>
    </w:p>
    <w:p w:rsidR="00E12A7A" w:rsidRDefault="00E12A7A" w:rsidP="00E12A7A">
      <w:pPr>
        <w:ind w:firstLine="709"/>
        <w:jc w:val="both"/>
        <w:rPr>
          <w:sz w:val="24"/>
          <w:szCs w:val="24"/>
        </w:rPr>
      </w:pPr>
      <w:r>
        <w:rPr>
          <w:b/>
          <w:sz w:val="24"/>
          <w:szCs w:val="24"/>
        </w:rPr>
        <w:t>8</w:t>
      </w:r>
      <w:r>
        <w:rPr>
          <w:sz w:val="24"/>
          <w:szCs w:val="24"/>
        </w:rPr>
        <w:t>- Teslim edilecek mahsul dane mısırlar % 25 eksik veya fazla olabilir. Mahsul Dane Mısır ambalajsız, dökme olarak ilgili yığınından teslim edilecektir. Miktarda zorunlu nedenlerle meydana gelebilecek azalmalar müşteriye yazılı olarak bildirilir.</w:t>
      </w:r>
      <w:r>
        <w:rPr>
          <w:bCs/>
          <w:sz w:val="24"/>
          <w:szCs w:val="24"/>
        </w:rPr>
        <w:t xml:space="preserve"> </w:t>
      </w:r>
      <w:r>
        <w:rPr>
          <w:sz w:val="24"/>
          <w:szCs w:val="24"/>
        </w:rPr>
        <w:t xml:space="preserve">Müşteri İhalede almış olduğu malı tebliğ tarihinden itibaren </w:t>
      </w:r>
      <w:r>
        <w:rPr>
          <w:b/>
          <w:sz w:val="24"/>
          <w:szCs w:val="24"/>
        </w:rPr>
        <w:t>25 (</w:t>
      </w:r>
      <w:proofErr w:type="spellStart"/>
      <w:r>
        <w:rPr>
          <w:b/>
          <w:sz w:val="24"/>
          <w:szCs w:val="24"/>
        </w:rPr>
        <w:t>yirmibeş</w:t>
      </w:r>
      <w:proofErr w:type="spellEnd"/>
      <w:r>
        <w:rPr>
          <w:b/>
          <w:sz w:val="24"/>
          <w:szCs w:val="24"/>
        </w:rPr>
        <w:t>) gün</w:t>
      </w:r>
      <w:r>
        <w:rPr>
          <w:sz w:val="24"/>
          <w:szCs w:val="24"/>
        </w:rPr>
        <w:t xml:space="preserve"> (Pazar ve Bayram günleri hariç) içerisinde kaldırmak zorundadır. Ancak yağmur </w:t>
      </w:r>
      <w:proofErr w:type="spellStart"/>
      <w:r>
        <w:rPr>
          <w:sz w:val="24"/>
          <w:szCs w:val="24"/>
        </w:rPr>
        <w:t>v.s</w:t>
      </w:r>
      <w:proofErr w:type="spellEnd"/>
      <w:r>
        <w:rPr>
          <w:sz w:val="24"/>
          <w:szCs w:val="24"/>
        </w:rPr>
        <w:t xml:space="preserve">. gibi mücbir sebeplerden dolayı yükleme yapılamaması nedeniyle İşletme tarafından taşıma süresi için ek süre verilebilir. Hiçbir mücbir sebep olmadığı halde müşteri malını belirtilen sürede kaldırmadığı takdirde müşterinin malından İşletmemiz sorumlu olmayacağı gibi belirtilen sürede çekilmeyen mal için mahsul depolama ücreti olarak günlük </w:t>
      </w:r>
      <w:r>
        <w:rPr>
          <w:b/>
          <w:sz w:val="24"/>
          <w:szCs w:val="24"/>
        </w:rPr>
        <w:t>0,20 TL/Ton</w:t>
      </w:r>
      <w:r>
        <w:rPr>
          <w:sz w:val="24"/>
          <w:szCs w:val="24"/>
        </w:rPr>
        <w:t xml:space="preserve"> gecikme bedeli alınacaktır.</w:t>
      </w:r>
    </w:p>
    <w:p w:rsidR="00E12A7A" w:rsidRDefault="00E12A7A" w:rsidP="00E12A7A">
      <w:pPr>
        <w:ind w:firstLine="709"/>
        <w:jc w:val="both"/>
        <w:rPr>
          <w:sz w:val="24"/>
          <w:szCs w:val="24"/>
        </w:rPr>
      </w:pPr>
      <w:proofErr w:type="gramStart"/>
      <w:r>
        <w:rPr>
          <w:b/>
          <w:bCs/>
          <w:sz w:val="24"/>
          <w:szCs w:val="24"/>
        </w:rPr>
        <w:lastRenderedPageBreak/>
        <w:t>9</w:t>
      </w:r>
      <w:r>
        <w:rPr>
          <w:b/>
          <w:sz w:val="24"/>
          <w:szCs w:val="24"/>
        </w:rPr>
        <w:t>-</w:t>
      </w:r>
      <w:r>
        <w:rPr>
          <w:sz w:val="24"/>
          <w:szCs w:val="24"/>
        </w:rPr>
        <w:t xml:space="preserve"> Bu işe ait şartname Tarım İşletmeleri Genel Müdürlüğü (Karanfil Sokak No:62 Bakanlıklar / ANKARA) ile Şanlıurfa, Gaziantep, Diyarbakır, Adana, Ankara, Elazığ, Mersin, Konya, Bursa, İstanbul, Edirne, Polatlı, Eskişehir, Çorum ve Kızıltepe Ticaret Borsası Başkanlıkları; Türkiye Un Sanayicileri Federasyonu, Türkiye Makarna Sanayicileri Derneği, Kızıltepe Zahireciler Derneği, Türkiye Yem Sanayicileri Birliği, Güneydoğu Un sanayicileri Derneği ile Gaziantep, Mersin İhracatçılar Birliği Başkanlıklarında ve İşletmemizin </w:t>
      </w:r>
      <w:hyperlink r:id="rId5" w:history="1">
        <w:r>
          <w:rPr>
            <w:rStyle w:val="Kpr"/>
            <w:sz w:val="24"/>
            <w:szCs w:val="24"/>
          </w:rPr>
          <w:t>www.tigem.gov.tr</w:t>
        </w:r>
      </w:hyperlink>
      <w:r>
        <w:rPr>
          <w:sz w:val="24"/>
          <w:szCs w:val="24"/>
        </w:rPr>
        <w:t xml:space="preserve"> elektronik adresinde ihaleler bölümünde görülebilir. </w:t>
      </w:r>
      <w:proofErr w:type="gramEnd"/>
      <w:r>
        <w:rPr>
          <w:sz w:val="24"/>
          <w:szCs w:val="24"/>
        </w:rPr>
        <w:t xml:space="preserve">Ayrıca İşletmemizin 414–471 4974 (5 Hat) telefonlarından ve 414–471 4378 / 471 5228 </w:t>
      </w:r>
      <w:proofErr w:type="spellStart"/>
      <w:r>
        <w:rPr>
          <w:sz w:val="24"/>
          <w:szCs w:val="24"/>
        </w:rPr>
        <w:t>nolu</w:t>
      </w:r>
      <w:proofErr w:type="spellEnd"/>
      <w:r>
        <w:rPr>
          <w:sz w:val="24"/>
          <w:szCs w:val="24"/>
        </w:rPr>
        <w:t xml:space="preserve"> fakslardan geniş bilgi edinebilirler.</w:t>
      </w:r>
    </w:p>
    <w:p w:rsidR="00E12A7A" w:rsidRDefault="00E12A7A" w:rsidP="00E12A7A">
      <w:pPr>
        <w:jc w:val="both"/>
        <w:rPr>
          <w:sz w:val="24"/>
          <w:szCs w:val="24"/>
        </w:rPr>
      </w:pPr>
      <w:r>
        <w:rPr>
          <w:sz w:val="24"/>
          <w:szCs w:val="24"/>
        </w:rPr>
        <w:tab/>
      </w:r>
      <w:r>
        <w:rPr>
          <w:b/>
          <w:sz w:val="24"/>
          <w:szCs w:val="24"/>
        </w:rPr>
        <w:t xml:space="preserve">10- </w:t>
      </w:r>
      <w:r>
        <w:rPr>
          <w:sz w:val="24"/>
          <w:szCs w:val="24"/>
        </w:rPr>
        <w:t xml:space="preserve">TİGEM 2886 Sayılı Devlet İhale Kanununa tabi olmayıp, Bu ihale </w:t>
      </w:r>
      <w:r>
        <w:rPr>
          <w:b/>
          <w:sz w:val="24"/>
          <w:szCs w:val="24"/>
        </w:rPr>
        <w:t>4734</w:t>
      </w:r>
      <w:r>
        <w:rPr>
          <w:sz w:val="24"/>
          <w:szCs w:val="24"/>
        </w:rPr>
        <w:t xml:space="preserve"> sayılı kanunun </w:t>
      </w:r>
      <w:r>
        <w:rPr>
          <w:b/>
          <w:sz w:val="24"/>
          <w:szCs w:val="24"/>
        </w:rPr>
        <w:t>3/g</w:t>
      </w:r>
      <w:r>
        <w:rPr>
          <w:sz w:val="24"/>
          <w:szCs w:val="24"/>
        </w:rPr>
        <w:t xml:space="preserve"> maddesi gereğince istisna kapsamında yapılacaktır.</w:t>
      </w:r>
    </w:p>
    <w:p w:rsidR="00E12A7A" w:rsidRDefault="00E12A7A" w:rsidP="00E12A7A">
      <w:pPr>
        <w:jc w:val="both"/>
        <w:rPr>
          <w:bCs/>
          <w:sz w:val="24"/>
          <w:szCs w:val="24"/>
        </w:rPr>
      </w:pPr>
      <w:r>
        <w:rPr>
          <w:sz w:val="24"/>
          <w:szCs w:val="24"/>
        </w:rPr>
        <w:tab/>
      </w:r>
      <w:r>
        <w:rPr>
          <w:b/>
          <w:sz w:val="24"/>
          <w:szCs w:val="24"/>
        </w:rPr>
        <w:t xml:space="preserve">11- </w:t>
      </w:r>
      <w:r>
        <w:rPr>
          <w:bCs/>
          <w:sz w:val="24"/>
          <w:szCs w:val="24"/>
        </w:rPr>
        <w:t>İhalede teklif edilen en yüksek fiyatlar Onay Makamınca onaylandığı takdirde ihale kesinleşir.</w:t>
      </w:r>
    </w:p>
    <w:p w:rsidR="00E12A7A" w:rsidRDefault="00E12A7A" w:rsidP="00E12A7A">
      <w:pPr>
        <w:ind w:firstLine="709"/>
        <w:jc w:val="both"/>
        <w:rPr>
          <w:b/>
          <w:bCs/>
          <w:sz w:val="24"/>
          <w:szCs w:val="24"/>
        </w:rPr>
      </w:pPr>
      <w:r>
        <w:rPr>
          <w:b/>
          <w:bCs/>
          <w:sz w:val="24"/>
          <w:szCs w:val="24"/>
        </w:rPr>
        <w:t>İLAN OLUNUR.</w:t>
      </w:r>
      <w:r>
        <w:rPr>
          <w:b/>
          <w:bCs/>
          <w:sz w:val="24"/>
          <w:szCs w:val="24"/>
        </w:rPr>
        <w:tab/>
      </w:r>
      <w:r>
        <w:rPr>
          <w:b/>
          <w:bCs/>
          <w:sz w:val="24"/>
          <w:szCs w:val="24"/>
        </w:rPr>
        <w:tab/>
      </w:r>
      <w:r>
        <w:rPr>
          <w:b/>
          <w:bCs/>
          <w:sz w:val="24"/>
          <w:szCs w:val="24"/>
        </w:rPr>
        <w:tab/>
      </w:r>
    </w:p>
    <w:p w:rsidR="00E12A7A" w:rsidRDefault="00E12A7A" w:rsidP="00E12A7A">
      <w:pPr>
        <w:ind w:left="708"/>
        <w:jc w:val="both"/>
        <w:rPr>
          <w:b/>
          <w:sz w:val="22"/>
          <w:szCs w:val="22"/>
        </w:rPr>
      </w:pPr>
      <w:r>
        <w:rPr>
          <w:sz w:val="22"/>
          <w:szCs w:val="22"/>
        </w:rPr>
        <w:t xml:space="preserve">                                                                        </w:t>
      </w:r>
      <w:r>
        <w:rPr>
          <w:b/>
          <w:sz w:val="22"/>
          <w:szCs w:val="22"/>
        </w:rPr>
        <w:t>CEYLANPINAR TARIM İŞLETMESİ MÜDÜRLÜĞÜ</w:t>
      </w:r>
    </w:p>
    <w:p w:rsidR="00E12A7A" w:rsidRDefault="00E12A7A" w:rsidP="00E12A7A">
      <w:pPr>
        <w:ind w:left="708"/>
        <w:jc w:val="both"/>
        <w:rPr>
          <w:b/>
          <w:sz w:val="22"/>
          <w:szCs w:val="22"/>
        </w:rPr>
      </w:pPr>
    </w:p>
    <w:tbl>
      <w:tblPr>
        <w:tblW w:w="13780" w:type="dxa"/>
        <w:tblInd w:w="55" w:type="dxa"/>
        <w:tblCellMar>
          <w:left w:w="70" w:type="dxa"/>
          <w:right w:w="70" w:type="dxa"/>
        </w:tblCellMar>
        <w:tblLook w:val="04A0" w:firstRow="1" w:lastRow="0" w:firstColumn="1" w:lastColumn="0" w:noHBand="0" w:noVBand="1"/>
      </w:tblPr>
      <w:tblGrid>
        <w:gridCol w:w="700"/>
        <w:gridCol w:w="2140"/>
        <w:gridCol w:w="1560"/>
        <w:gridCol w:w="174"/>
        <w:gridCol w:w="606"/>
        <w:gridCol w:w="1640"/>
        <w:gridCol w:w="148"/>
        <w:gridCol w:w="1432"/>
        <w:gridCol w:w="757"/>
        <w:gridCol w:w="1163"/>
        <w:gridCol w:w="1740"/>
        <w:gridCol w:w="1720"/>
      </w:tblGrid>
      <w:tr w:rsidR="00E12A7A" w:rsidTr="00E12A7A">
        <w:trPr>
          <w:gridBefore w:val="4"/>
          <w:gridAfter w:val="3"/>
          <w:wBefore w:w="4574" w:type="dxa"/>
          <w:wAfter w:w="4623" w:type="dxa"/>
          <w:trHeight w:val="763"/>
        </w:trPr>
        <w:tc>
          <w:tcPr>
            <w:tcW w:w="2394" w:type="dxa"/>
            <w:gridSpan w:val="3"/>
            <w:vAlign w:val="center"/>
            <w:hideMark/>
          </w:tcPr>
          <w:p w:rsidR="00E12A7A" w:rsidRDefault="00E12A7A">
            <w:pPr>
              <w:jc w:val="center"/>
              <w:rPr>
                <w:b/>
                <w:sz w:val="22"/>
                <w:szCs w:val="22"/>
              </w:rPr>
            </w:pPr>
            <w:r>
              <w:rPr>
                <w:b/>
                <w:sz w:val="22"/>
                <w:szCs w:val="22"/>
              </w:rPr>
              <w:t>Tahsin BACI</w:t>
            </w:r>
          </w:p>
          <w:p w:rsidR="00E12A7A" w:rsidRDefault="00E12A7A">
            <w:pPr>
              <w:jc w:val="center"/>
              <w:rPr>
                <w:b/>
                <w:sz w:val="22"/>
                <w:szCs w:val="22"/>
              </w:rPr>
            </w:pPr>
            <w:r>
              <w:rPr>
                <w:b/>
                <w:sz w:val="22"/>
                <w:szCs w:val="22"/>
              </w:rPr>
              <w:t xml:space="preserve">Ticaret Şefi </w:t>
            </w:r>
          </w:p>
        </w:tc>
        <w:tc>
          <w:tcPr>
            <w:tcW w:w="2189" w:type="dxa"/>
            <w:gridSpan w:val="2"/>
            <w:vAlign w:val="center"/>
            <w:hideMark/>
          </w:tcPr>
          <w:p w:rsidR="00E12A7A" w:rsidRDefault="00E12A7A">
            <w:pPr>
              <w:jc w:val="center"/>
              <w:rPr>
                <w:b/>
                <w:sz w:val="22"/>
                <w:szCs w:val="22"/>
              </w:rPr>
            </w:pPr>
            <w:r>
              <w:rPr>
                <w:b/>
                <w:sz w:val="22"/>
                <w:szCs w:val="22"/>
              </w:rPr>
              <w:t>Zafer ÖZ</w:t>
            </w:r>
          </w:p>
          <w:p w:rsidR="00E12A7A" w:rsidRDefault="00E12A7A">
            <w:pPr>
              <w:jc w:val="center"/>
              <w:rPr>
                <w:b/>
                <w:sz w:val="22"/>
                <w:szCs w:val="22"/>
              </w:rPr>
            </w:pPr>
            <w:r>
              <w:rPr>
                <w:b/>
                <w:sz w:val="22"/>
                <w:szCs w:val="22"/>
              </w:rPr>
              <w:t xml:space="preserve">  İşletme Müdürü</w:t>
            </w:r>
          </w:p>
        </w:tc>
      </w:tr>
      <w:tr w:rsidR="00E12A7A" w:rsidRPr="00E12A7A" w:rsidTr="00E12A7A">
        <w:trPr>
          <w:trHeight w:val="1035"/>
        </w:trPr>
        <w:tc>
          <w:tcPr>
            <w:tcW w:w="13780" w:type="dxa"/>
            <w:gridSpan w:val="12"/>
            <w:tcBorders>
              <w:top w:val="nil"/>
              <w:left w:val="nil"/>
              <w:bottom w:val="nil"/>
              <w:right w:val="nil"/>
            </w:tcBorders>
            <w:shd w:val="clear" w:color="auto" w:fill="auto"/>
            <w:vAlign w:val="center"/>
            <w:hideMark/>
          </w:tcPr>
          <w:p w:rsidR="00E12A7A" w:rsidRDefault="00E12A7A" w:rsidP="00E12A7A">
            <w:pPr>
              <w:jc w:val="center"/>
              <w:rPr>
                <w:b/>
                <w:bCs/>
                <w:sz w:val="24"/>
                <w:szCs w:val="24"/>
              </w:rPr>
            </w:pPr>
            <w:r w:rsidRPr="00E12A7A">
              <w:rPr>
                <w:b/>
                <w:bCs/>
                <w:sz w:val="24"/>
                <w:szCs w:val="24"/>
              </w:rPr>
              <w:t xml:space="preserve">           </w:t>
            </w: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Default="00E12A7A" w:rsidP="00E12A7A">
            <w:pPr>
              <w:jc w:val="center"/>
              <w:rPr>
                <w:b/>
                <w:bCs/>
                <w:sz w:val="24"/>
                <w:szCs w:val="24"/>
              </w:rPr>
            </w:pPr>
          </w:p>
          <w:p w:rsidR="00E12A7A" w:rsidRPr="00E12A7A" w:rsidRDefault="00E12A7A" w:rsidP="00E12A7A">
            <w:pPr>
              <w:jc w:val="center"/>
              <w:rPr>
                <w:b/>
                <w:bCs/>
                <w:sz w:val="24"/>
                <w:szCs w:val="24"/>
              </w:rPr>
            </w:pPr>
            <w:r w:rsidRPr="00E12A7A">
              <w:rPr>
                <w:b/>
                <w:bCs/>
                <w:sz w:val="24"/>
                <w:szCs w:val="24"/>
              </w:rPr>
              <w:t xml:space="preserve">  CEYLANPINAR TARIM İŞLETMESİ MÜDÜRLÜĞÜ</w:t>
            </w:r>
            <w:r w:rsidRPr="00E12A7A">
              <w:rPr>
                <w:b/>
                <w:bCs/>
                <w:sz w:val="24"/>
                <w:szCs w:val="24"/>
              </w:rPr>
              <w:br/>
              <w:t xml:space="preserve">14.11.2018 TARİHİNDE SAAT </w:t>
            </w:r>
            <w:proofErr w:type="gramStart"/>
            <w:r w:rsidRPr="00E12A7A">
              <w:rPr>
                <w:b/>
                <w:bCs/>
                <w:sz w:val="24"/>
                <w:szCs w:val="24"/>
              </w:rPr>
              <w:t>10:00'DA</w:t>
            </w:r>
            <w:proofErr w:type="gramEnd"/>
            <w:r w:rsidRPr="00E12A7A">
              <w:rPr>
                <w:b/>
                <w:bCs/>
                <w:sz w:val="24"/>
                <w:szCs w:val="24"/>
              </w:rPr>
              <w:t xml:space="preserve"> İHALESİ YAPILACAK OLAN MAHSUL DANE MISIRIN SATIŞ LİSTESİDİR.</w:t>
            </w:r>
          </w:p>
        </w:tc>
      </w:tr>
      <w:tr w:rsidR="00E12A7A" w:rsidRPr="00E12A7A" w:rsidTr="00E12A7A">
        <w:trPr>
          <w:trHeight w:val="315"/>
        </w:trPr>
        <w:tc>
          <w:tcPr>
            <w:tcW w:w="13780" w:type="dxa"/>
            <w:gridSpan w:val="12"/>
            <w:tcBorders>
              <w:top w:val="nil"/>
              <w:left w:val="nil"/>
              <w:bottom w:val="single" w:sz="4" w:space="0" w:color="auto"/>
              <w:right w:val="nil"/>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lastRenderedPageBreak/>
              <w:t> </w:t>
            </w:r>
          </w:p>
        </w:tc>
      </w:tr>
      <w:tr w:rsidR="00E12A7A" w:rsidRPr="00E12A7A" w:rsidTr="00E12A7A">
        <w:trPr>
          <w:trHeight w:val="510"/>
        </w:trPr>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P. No</w:t>
            </w:r>
          </w:p>
        </w:tc>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 xml:space="preserve">CİNSİ VE </w:t>
            </w:r>
            <w:r w:rsidRPr="00E12A7A">
              <w:rPr>
                <w:b/>
                <w:bCs/>
                <w:sz w:val="24"/>
                <w:szCs w:val="24"/>
              </w:rPr>
              <w:br/>
              <w:t>ÇEŞİDİ</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 xml:space="preserve">TESLİM </w:t>
            </w:r>
            <w:r w:rsidRPr="00E12A7A">
              <w:rPr>
                <w:b/>
                <w:bCs/>
                <w:sz w:val="24"/>
                <w:szCs w:val="24"/>
              </w:rPr>
              <w:br/>
              <w:t>YERİ</w:t>
            </w:r>
          </w:p>
        </w:tc>
        <w:tc>
          <w:tcPr>
            <w:tcW w:w="78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YILI</w:t>
            </w:r>
          </w:p>
        </w:tc>
        <w:tc>
          <w:tcPr>
            <w:tcW w:w="1640" w:type="dxa"/>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 xml:space="preserve">YIĞIN </w:t>
            </w:r>
            <w:r w:rsidRPr="00E12A7A">
              <w:rPr>
                <w:b/>
                <w:bCs/>
                <w:sz w:val="24"/>
                <w:szCs w:val="24"/>
              </w:rPr>
              <w:br/>
              <w:t>YERİ</w:t>
            </w:r>
          </w:p>
        </w:tc>
        <w:tc>
          <w:tcPr>
            <w:tcW w:w="158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 xml:space="preserve">MİKTAR </w:t>
            </w:r>
            <w:r w:rsidRPr="00E12A7A">
              <w:rPr>
                <w:b/>
                <w:bCs/>
                <w:sz w:val="24"/>
                <w:szCs w:val="24"/>
              </w:rPr>
              <w:br/>
              <w:t>(TON)</w:t>
            </w:r>
          </w:p>
        </w:tc>
        <w:tc>
          <w:tcPr>
            <w:tcW w:w="192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MUHAMMEN</w:t>
            </w:r>
            <w:r w:rsidRPr="00E12A7A">
              <w:rPr>
                <w:b/>
                <w:bCs/>
                <w:sz w:val="24"/>
                <w:szCs w:val="24"/>
              </w:rPr>
              <w:br/>
              <w:t>FİYATI TL/TON</w:t>
            </w:r>
          </w:p>
        </w:tc>
        <w:tc>
          <w:tcPr>
            <w:tcW w:w="1740" w:type="dxa"/>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r w:rsidRPr="00E12A7A">
              <w:rPr>
                <w:b/>
                <w:bCs/>
                <w:sz w:val="24"/>
                <w:szCs w:val="24"/>
              </w:rPr>
              <w:t>MUHAMMEN</w:t>
            </w:r>
            <w:r w:rsidRPr="00E12A7A">
              <w:rPr>
                <w:b/>
                <w:bCs/>
                <w:sz w:val="24"/>
                <w:szCs w:val="24"/>
              </w:rPr>
              <w:br/>
              <w:t>TUTAR TL.</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b/>
                <w:bCs/>
                <w:sz w:val="24"/>
                <w:szCs w:val="24"/>
              </w:rPr>
            </w:pPr>
            <w:proofErr w:type="gramStart"/>
            <w:r w:rsidRPr="00E12A7A">
              <w:rPr>
                <w:b/>
                <w:bCs/>
                <w:sz w:val="24"/>
                <w:szCs w:val="24"/>
              </w:rPr>
              <w:t>TEMİNAT</w:t>
            </w:r>
            <w:r w:rsidRPr="00E12A7A">
              <w:rPr>
                <w:b/>
                <w:bCs/>
                <w:sz w:val="24"/>
                <w:szCs w:val="24"/>
              </w:rPr>
              <w:br/>
              <w:t xml:space="preserve">MİKTARI TL.   </w:t>
            </w:r>
            <w:proofErr w:type="gramEnd"/>
            <w:r w:rsidRPr="00E12A7A">
              <w:rPr>
                <w:b/>
                <w:bCs/>
                <w:sz w:val="24"/>
                <w:szCs w:val="24"/>
              </w:rPr>
              <w:br/>
              <w:t xml:space="preserve"> % 5</w:t>
            </w:r>
          </w:p>
        </w:tc>
      </w:tr>
      <w:tr w:rsidR="00E12A7A" w:rsidRPr="00E12A7A" w:rsidTr="00E12A7A">
        <w:trPr>
          <w:trHeight w:val="390"/>
        </w:trPr>
        <w:tc>
          <w:tcPr>
            <w:tcW w:w="700" w:type="dxa"/>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2140" w:type="dxa"/>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1560" w:type="dxa"/>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780" w:type="dxa"/>
            <w:gridSpan w:val="2"/>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1640" w:type="dxa"/>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1580" w:type="dxa"/>
            <w:gridSpan w:val="2"/>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1920" w:type="dxa"/>
            <w:gridSpan w:val="2"/>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1740" w:type="dxa"/>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c>
          <w:tcPr>
            <w:tcW w:w="1720" w:type="dxa"/>
            <w:vMerge/>
            <w:tcBorders>
              <w:top w:val="nil"/>
              <w:left w:val="single" w:sz="4" w:space="0" w:color="auto"/>
              <w:bottom w:val="single" w:sz="4" w:space="0" w:color="auto"/>
              <w:right w:val="single" w:sz="4" w:space="0" w:color="auto"/>
            </w:tcBorders>
            <w:vAlign w:val="center"/>
            <w:hideMark/>
          </w:tcPr>
          <w:p w:rsidR="00E12A7A" w:rsidRPr="00E12A7A" w:rsidRDefault="00E12A7A" w:rsidP="00E12A7A">
            <w:pPr>
              <w:rPr>
                <w:b/>
                <w:bCs/>
                <w:sz w:val="24"/>
                <w:szCs w:val="24"/>
              </w:rPr>
            </w:pP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A-29</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250,00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225.000,00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11.250,00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A-30</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361,00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324.900,00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16.245,00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A-30</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A-30</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MY-SİLO2</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389,00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350.100,00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17.505,00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6.</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MY-SİLO2</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7.</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MY-SİLO2</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lastRenderedPageBreak/>
              <w:t>8.</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MY-SİLO2</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MY-SİLO4</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10.</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MY-SİLO4</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11.</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MY-SİLO4</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12.</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14.</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16.</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17.</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18.</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19.</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MY-SİLO7</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21.</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22.</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23.</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24.</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25.</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26.</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28.</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29.</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MY-SİLO8</w:t>
            </w:r>
          </w:p>
        </w:tc>
        <w:tc>
          <w:tcPr>
            <w:tcW w:w="15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30.</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32.</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33.</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34.</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lastRenderedPageBreak/>
              <w:t>35.</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36.</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37.</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38.</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MY-SİLO9</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39.</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40.</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41.</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42.</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43.</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44.</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45.</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46.</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47.</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MY-SİLO10</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48.</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49.</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50.</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51.</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52.</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53.</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54.</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55.</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56.</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MY-SİLO11</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57.</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350,00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315.000,00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15.750,00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58.</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59.</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60.</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61.</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lastRenderedPageBreak/>
              <w:t>62.</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63.</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64.</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65.</w:t>
            </w:r>
          </w:p>
        </w:tc>
        <w:tc>
          <w:tcPr>
            <w:tcW w:w="21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rPr>
                <w:sz w:val="24"/>
                <w:szCs w:val="24"/>
              </w:rPr>
            </w:pPr>
            <w:r w:rsidRPr="00E12A7A">
              <w:rPr>
                <w:sz w:val="24"/>
                <w:szCs w:val="24"/>
              </w:rPr>
              <w:t>DANE MISIR</w:t>
            </w:r>
          </w:p>
        </w:tc>
        <w:tc>
          <w:tcPr>
            <w:tcW w:w="1560" w:type="dxa"/>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rPr>
                <w:sz w:val="24"/>
                <w:szCs w:val="24"/>
              </w:rPr>
            </w:pPr>
            <w:r w:rsidRPr="00E12A7A">
              <w:rPr>
                <w:sz w:val="24"/>
                <w:szCs w:val="24"/>
              </w:rPr>
              <w:t>B.KULE</w:t>
            </w:r>
          </w:p>
        </w:tc>
        <w:tc>
          <w:tcPr>
            <w:tcW w:w="78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2018</w:t>
            </w:r>
          </w:p>
        </w:tc>
        <w:tc>
          <w:tcPr>
            <w:tcW w:w="16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MY-SİLO15</w:t>
            </w:r>
          </w:p>
        </w:tc>
        <w:tc>
          <w:tcPr>
            <w:tcW w:w="1580" w:type="dxa"/>
            <w:gridSpan w:val="2"/>
            <w:tcBorders>
              <w:top w:val="nil"/>
              <w:left w:val="nil"/>
              <w:bottom w:val="single" w:sz="4" w:space="0" w:color="auto"/>
              <w:right w:val="single" w:sz="4" w:space="0" w:color="auto"/>
            </w:tcBorders>
            <w:shd w:val="clear" w:color="auto" w:fill="auto"/>
            <w:noWrap/>
            <w:vAlign w:val="center"/>
            <w:hideMark/>
          </w:tcPr>
          <w:p w:rsidR="00E12A7A" w:rsidRPr="00E12A7A" w:rsidRDefault="00E12A7A" w:rsidP="00E12A7A">
            <w:pPr>
              <w:jc w:val="center"/>
              <w:rPr>
                <w:sz w:val="24"/>
                <w:szCs w:val="24"/>
              </w:rPr>
            </w:pPr>
            <w:r w:rsidRPr="00E12A7A">
              <w:rPr>
                <w:sz w:val="24"/>
                <w:szCs w:val="24"/>
              </w:rPr>
              <w:t>300,00</w:t>
            </w:r>
          </w:p>
        </w:tc>
        <w:tc>
          <w:tcPr>
            <w:tcW w:w="1920" w:type="dxa"/>
            <w:gridSpan w:val="2"/>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900,00</w:t>
            </w:r>
          </w:p>
        </w:tc>
        <w:tc>
          <w:tcPr>
            <w:tcW w:w="174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270.000,00</w:t>
            </w:r>
          </w:p>
        </w:tc>
        <w:tc>
          <w:tcPr>
            <w:tcW w:w="1720" w:type="dxa"/>
            <w:tcBorders>
              <w:top w:val="nil"/>
              <w:left w:val="nil"/>
              <w:bottom w:val="single" w:sz="4" w:space="0" w:color="auto"/>
              <w:right w:val="single" w:sz="4" w:space="0" w:color="auto"/>
            </w:tcBorders>
            <w:shd w:val="clear" w:color="auto" w:fill="auto"/>
            <w:vAlign w:val="center"/>
            <w:hideMark/>
          </w:tcPr>
          <w:p w:rsidR="00E12A7A" w:rsidRPr="00E12A7A" w:rsidRDefault="00E12A7A" w:rsidP="00E12A7A">
            <w:pPr>
              <w:jc w:val="center"/>
              <w:rPr>
                <w:sz w:val="24"/>
                <w:szCs w:val="24"/>
              </w:rPr>
            </w:pPr>
            <w:r w:rsidRPr="00E12A7A">
              <w:rPr>
                <w:sz w:val="24"/>
                <w:szCs w:val="24"/>
              </w:rPr>
              <w:t>13.500,00</w:t>
            </w:r>
          </w:p>
        </w:tc>
      </w:tr>
      <w:tr w:rsidR="00E12A7A" w:rsidRPr="00E12A7A" w:rsidTr="00E12A7A">
        <w:trPr>
          <w:trHeight w:val="315"/>
        </w:trPr>
        <w:tc>
          <w:tcPr>
            <w:tcW w:w="682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12A7A" w:rsidRPr="00E12A7A" w:rsidRDefault="00E12A7A" w:rsidP="00E12A7A">
            <w:pPr>
              <w:jc w:val="right"/>
              <w:rPr>
                <w:b/>
                <w:bCs/>
                <w:sz w:val="24"/>
                <w:szCs w:val="24"/>
              </w:rPr>
            </w:pPr>
            <w:r w:rsidRPr="00E12A7A">
              <w:rPr>
                <w:b/>
                <w:bCs/>
                <w:sz w:val="24"/>
                <w:szCs w:val="24"/>
              </w:rPr>
              <w:t>TOPLAM</w:t>
            </w:r>
          </w:p>
        </w:tc>
        <w:tc>
          <w:tcPr>
            <w:tcW w:w="1580" w:type="dxa"/>
            <w:gridSpan w:val="2"/>
            <w:tcBorders>
              <w:top w:val="nil"/>
              <w:left w:val="nil"/>
              <w:bottom w:val="nil"/>
              <w:right w:val="single" w:sz="4" w:space="0" w:color="auto"/>
            </w:tcBorders>
            <w:shd w:val="clear" w:color="auto" w:fill="auto"/>
            <w:noWrap/>
            <w:vAlign w:val="center"/>
            <w:hideMark/>
          </w:tcPr>
          <w:p w:rsidR="00E12A7A" w:rsidRPr="00E12A7A" w:rsidRDefault="00E12A7A" w:rsidP="00E12A7A">
            <w:pPr>
              <w:jc w:val="center"/>
              <w:rPr>
                <w:b/>
                <w:bCs/>
                <w:sz w:val="24"/>
                <w:szCs w:val="24"/>
              </w:rPr>
            </w:pPr>
            <w:r w:rsidRPr="00E12A7A">
              <w:rPr>
                <w:b/>
                <w:bCs/>
                <w:sz w:val="24"/>
                <w:szCs w:val="24"/>
              </w:rPr>
              <w:t>20.000,00</w:t>
            </w:r>
          </w:p>
        </w:tc>
        <w:tc>
          <w:tcPr>
            <w:tcW w:w="1920" w:type="dxa"/>
            <w:gridSpan w:val="2"/>
            <w:tcBorders>
              <w:top w:val="nil"/>
              <w:left w:val="nil"/>
              <w:bottom w:val="nil"/>
              <w:right w:val="single" w:sz="4" w:space="0" w:color="auto"/>
            </w:tcBorders>
            <w:shd w:val="clear" w:color="auto" w:fill="auto"/>
            <w:noWrap/>
            <w:vAlign w:val="center"/>
            <w:hideMark/>
          </w:tcPr>
          <w:p w:rsidR="00E12A7A" w:rsidRPr="00E12A7A" w:rsidRDefault="00E12A7A" w:rsidP="00E12A7A">
            <w:pPr>
              <w:jc w:val="right"/>
              <w:rPr>
                <w:b/>
                <w:bCs/>
                <w:sz w:val="24"/>
                <w:szCs w:val="24"/>
              </w:rPr>
            </w:pPr>
            <w:r w:rsidRPr="00E12A7A">
              <w:rPr>
                <w:b/>
                <w:bCs/>
                <w:sz w:val="24"/>
                <w:szCs w:val="24"/>
              </w:rPr>
              <w:t> </w:t>
            </w:r>
          </w:p>
        </w:tc>
        <w:tc>
          <w:tcPr>
            <w:tcW w:w="1740" w:type="dxa"/>
            <w:tcBorders>
              <w:top w:val="nil"/>
              <w:left w:val="nil"/>
              <w:bottom w:val="nil"/>
              <w:right w:val="single" w:sz="4" w:space="0" w:color="auto"/>
            </w:tcBorders>
            <w:shd w:val="clear" w:color="auto" w:fill="auto"/>
            <w:noWrap/>
            <w:vAlign w:val="center"/>
            <w:hideMark/>
          </w:tcPr>
          <w:p w:rsidR="00E12A7A" w:rsidRPr="00E12A7A" w:rsidRDefault="00E12A7A" w:rsidP="00E12A7A">
            <w:pPr>
              <w:jc w:val="right"/>
              <w:rPr>
                <w:b/>
                <w:bCs/>
                <w:sz w:val="24"/>
                <w:szCs w:val="24"/>
              </w:rPr>
            </w:pPr>
            <w:r w:rsidRPr="00E12A7A">
              <w:rPr>
                <w:b/>
                <w:bCs/>
                <w:sz w:val="24"/>
                <w:szCs w:val="24"/>
              </w:rPr>
              <w:t>18.000.000,00</w:t>
            </w:r>
          </w:p>
        </w:tc>
        <w:tc>
          <w:tcPr>
            <w:tcW w:w="1720" w:type="dxa"/>
            <w:tcBorders>
              <w:top w:val="nil"/>
              <w:left w:val="nil"/>
              <w:bottom w:val="nil"/>
              <w:right w:val="single" w:sz="4" w:space="0" w:color="auto"/>
            </w:tcBorders>
            <w:shd w:val="clear" w:color="auto" w:fill="auto"/>
            <w:noWrap/>
            <w:vAlign w:val="center"/>
            <w:hideMark/>
          </w:tcPr>
          <w:p w:rsidR="00E12A7A" w:rsidRPr="00E12A7A" w:rsidRDefault="00E12A7A" w:rsidP="00E12A7A">
            <w:pPr>
              <w:jc w:val="center"/>
              <w:rPr>
                <w:b/>
                <w:bCs/>
                <w:sz w:val="24"/>
                <w:szCs w:val="24"/>
              </w:rPr>
            </w:pPr>
            <w:r w:rsidRPr="00E12A7A">
              <w:rPr>
                <w:b/>
                <w:bCs/>
                <w:sz w:val="24"/>
                <w:szCs w:val="24"/>
              </w:rPr>
              <w:t>900.000,00</w:t>
            </w:r>
          </w:p>
        </w:tc>
      </w:tr>
      <w:tr w:rsidR="00E12A7A" w:rsidRPr="00E12A7A" w:rsidTr="00E12A7A">
        <w:trPr>
          <w:trHeight w:val="315"/>
        </w:trPr>
        <w:tc>
          <w:tcPr>
            <w:tcW w:w="682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rsidR="00E12A7A" w:rsidRPr="00E12A7A" w:rsidRDefault="00E12A7A" w:rsidP="00E12A7A">
            <w:pPr>
              <w:jc w:val="right"/>
              <w:rPr>
                <w:b/>
                <w:bCs/>
                <w:sz w:val="24"/>
                <w:szCs w:val="24"/>
              </w:rPr>
            </w:pPr>
          </w:p>
        </w:tc>
        <w:tc>
          <w:tcPr>
            <w:tcW w:w="1580" w:type="dxa"/>
            <w:gridSpan w:val="2"/>
            <w:tcBorders>
              <w:top w:val="nil"/>
              <w:left w:val="nil"/>
              <w:bottom w:val="single" w:sz="4" w:space="0" w:color="auto"/>
              <w:right w:val="single" w:sz="4" w:space="0" w:color="auto"/>
            </w:tcBorders>
            <w:shd w:val="clear" w:color="auto" w:fill="auto"/>
            <w:noWrap/>
            <w:vAlign w:val="center"/>
          </w:tcPr>
          <w:p w:rsidR="00E12A7A" w:rsidRPr="00E12A7A" w:rsidRDefault="00E12A7A" w:rsidP="00E12A7A">
            <w:pPr>
              <w:jc w:val="center"/>
              <w:rPr>
                <w:b/>
                <w:bCs/>
                <w:sz w:val="24"/>
                <w:szCs w:val="24"/>
              </w:rPr>
            </w:pPr>
          </w:p>
        </w:tc>
        <w:tc>
          <w:tcPr>
            <w:tcW w:w="1920" w:type="dxa"/>
            <w:gridSpan w:val="2"/>
            <w:tcBorders>
              <w:top w:val="nil"/>
              <w:left w:val="nil"/>
              <w:bottom w:val="single" w:sz="4" w:space="0" w:color="auto"/>
              <w:right w:val="single" w:sz="4" w:space="0" w:color="auto"/>
            </w:tcBorders>
            <w:shd w:val="clear" w:color="auto" w:fill="auto"/>
            <w:noWrap/>
            <w:vAlign w:val="center"/>
          </w:tcPr>
          <w:p w:rsidR="00E12A7A" w:rsidRPr="00E12A7A" w:rsidRDefault="00E12A7A" w:rsidP="00E12A7A">
            <w:pPr>
              <w:jc w:val="right"/>
              <w:rPr>
                <w:b/>
                <w:bCs/>
                <w:sz w:val="24"/>
                <w:szCs w:val="24"/>
              </w:rPr>
            </w:pPr>
          </w:p>
        </w:tc>
        <w:tc>
          <w:tcPr>
            <w:tcW w:w="1740" w:type="dxa"/>
            <w:tcBorders>
              <w:top w:val="nil"/>
              <w:left w:val="nil"/>
              <w:bottom w:val="single" w:sz="4" w:space="0" w:color="auto"/>
              <w:right w:val="single" w:sz="4" w:space="0" w:color="auto"/>
            </w:tcBorders>
            <w:shd w:val="clear" w:color="auto" w:fill="auto"/>
            <w:noWrap/>
            <w:vAlign w:val="center"/>
          </w:tcPr>
          <w:p w:rsidR="00E12A7A" w:rsidRPr="00E12A7A" w:rsidRDefault="00E12A7A" w:rsidP="00E12A7A">
            <w:pPr>
              <w:jc w:val="right"/>
              <w:rPr>
                <w:b/>
                <w:bCs/>
                <w:sz w:val="24"/>
                <w:szCs w:val="24"/>
              </w:rPr>
            </w:pPr>
          </w:p>
        </w:tc>
        <w:tc>
          <w:tcPr>
            <w:tcW w:w="1720" w:type="dxa"/>
            <w:tcBorders>
              <w:top w:val="nil"/>
              <w:left w:val="nil"/>
              <w:bottom w:val="single" w:sz="4" w:space="0" w:color="auto"/>
              <w:right w:val="single" w:sz="4" w:space="0" w:color="auto"/>
            </w:tcBorders>
            <w:shd w:val="clear" w:color="auto" w:fill="auto"/>
            <w:noWrap/>
            <w:vAlign w:val="center"/>
          </w:tcPr>
          <w:p w:rsidR="00E12A7A" w:rsidRPr="00E12A7A" w:rsidRDefault="00E12A7A" w:rsidP="00E12A7A">
            <w:pPr>
              <w:jc w:val="center"/>
              <w:rPr>
                <w:b/>
                <w:bCs/>
                <w:sz w:val="24"/>
                <w:szCs w:val="24"/>
              </w:rPr>
            </w:pPr>
          </w:p>
        </w:tc>
      </w:tr>
    </w:tbl>
    <w:p w:rsidR="00BB57E7" w:rsidRDefault="00BB57E7"/>
    <w:p w:rsidR="00E12A7A" w:rsidRPr="006A1095" w:rsidRDefault="00E12A7A" w:rsidP="00E12A7A">
      <w:pPr>
        <w:pStyle w:val="GvdeMetni"/>
        <w:jc w:val="center"/>
        <w:rPr>
          <w:b/>
          <w:szCs w:val="24"/>
        </w:rPr>
      </w:pPr>
      <w:r w:rsidRPr="006A1095">
        <w:rPr>
          <w:b/>
          <w:szCs w:val="24"/>
        </w:rPr>
        <w:t>TARIM İŞLETMELERİ GENEL MÜDÜRLÜĞÜ</w:t>
      </w:r>
    </w:p>
    <w:p w:rsidR="00E12A7A" w:rsidRPr="006A1095" w:rsidRDefault="00E12A7A" w:rsidP="00E12A7A">
      <w:pPr>
        <w:pStyle w:val="GvdeMetni"/>
        <w:jc w:val="center"/>
        <w:rPr>
          <w:b/>
          <w:szCs w:val="24"/>
        </w:rPr>
      </w:pPr>
      <w:r w:rsidRPr="006A1095">
        <w:rPr>
          <w:b/>
          <w:szCs w:val="24"/>
        </w:rPr>
        <w:t>CEYLANPINAR TARIM İŞLETMESİ MÜDÜRLÜĞÜ</w:t>
      </w:r>
    </w:p>
    <w:p w:rsidR="00E12A7A" w:rsidRPr="006A1095" w:rsidRDefault="00E12A7A" w:rsidP="00E12A7A">
      <w:pPr>
        <w:pStyle w:val="GvdeMetni"/>
        <w:jc w:val="center"/>
        <w:rPr>
          <w:b/>
          <w:bCs/>
          <w:szCs w:val="24"/>
        </w:rPr>
      </w:pPr>
      <w:r w:rsidRPr="006A1095">
        <w:rPr>
          <w:b/>
          <w:bCs/>
          <w:szCs w:val="24"/>
        </w:rPr>
        <w:t>201</w:t>
      </w:r>
      <w:r>
        <w:rPr>
          <w:b/>
          <w:bCs/>
          <w:szCs w:val="24"/>
        </w:rPr>
        <w:t>8</w:t>
      </w:r>
      <w:r w:rsidRPr="006A1095">
        <w:rPr>
          <w:b/>
          <w:bCs/>
          <w:szCs w:val="24"/>
        </w:rPr>
        <w:t xml:space="preserve"> YILI İSTİHSALİ </w:t>
      </w:r>
      <w:r>
        <w:rPr>
          <w:b/>
          <w:bCs/>
          <w:szCs w:val="24"/>
        </w:rPr>
        <w:t>20.000</w:t>
      </w:r>
      <w:r w:rsidRPr="006A1095">
        <w:rPr>
          <w:b/>
          <w:bCs/>
          <w:szCs w:val="24"/>
        </w:rPr>
        <w:t xml:space="preserve"> TON MAHSUL DANE MISIR SATIŞ İHALE ŞARTNAMESİDİR.</w:t>
      </w:r>
    </w:p>
    <w:p w:rsidR="00E12A7A" w:rsidRPr="006A1095" w:rsidRDefault="00E12A7A" w:rsidP="00E12A7A">
      <w:pPr>
        <w:jc w:val="both"/>
        <w:rPr>
          <w:sz w:val="24"/>
          <w:szCs w:val="24"/>
        </w:rPr>
      </w:pPr>
    </w:p>
    <w:p w:rsidR="00E12A7A" w:rsidRPr="006A1095" w:rsidRDefault="00E12A7A" w:rsidP="00E12A7A">
      <w:pPr>
        <w:jc w:val="both"/>
        <w:rPr>
          <w:sz w:val="24"/>
          <w:szCs w:val="24"/>
        </w:rPr>
      </w:pPr>
      <w:r w:rsidRPr="006A1095">
        <w:rPr>
          <w:sz w:val="24"/>
          <w:szCs w:val="24"/>
        </w:rPr>
        <w:tab/>
        <w:t xml:space="preserve">Bu şartnamede Tarım İşletmeleri Genel Müdürlüğü </w:t>
      </w:r>
      <w:r w:rsidRPr="006A1095">
        <w:rPr>
          <w:b/>
          <w:sz w:val="24"/>
          <w:szCs w:val="24"/>
        </w:rPr>
        <w:t>“TİGEM”</w:t>
      </w:r>
      <w:r w:rsidRPr="006A1095">
        <w:rPr>
          <w:sz w:val="24"/>
          <w:szCs w:val="24"/>
        </w:rPr>
        <w:t xml:space="preserve">, Ceylanpınar Tarım İşletmesi Müdürlüğü </w:t>
      </w:r>
      <w:r w:rsidRPr="006A1095">
        <w:rPr>
          <w:b/>
          <w:sz w:val="24"/>
          <w:szCs w:val="24"/>
        </w:rPr>
        <w:t xml:space="preserve">“İŞLETME” </w:t>
      </w:r>
      <w:r w:rsidRPr="006A1095">
        <w:rPr>
          <w:sz w:val="24"/>
          <w:szCs w:val="24"/>
        </w:rPr>
        <w:t xml:space="preserve">ve ihaleye iştirak eden veya üzerine ihale yapılan gerçek ve tüzel kişiler de </w:t>
      </w:r>
      <w:r w:rsidRPr="006A1095">
        <w:rPr>
          <w:b/>
          <w:sz w:val="24"/>
          <w:szCs w:val="24"/>
        </w:rPr>
        <w:t>“MÜŞTERİ”</w:t>
      </w:r>
      <w:r w:rsidRPr="006A1095">
        <w:rPr>
          <w:sz w:val="24"/>
          <w:szCs w:val="24"/>
        </w:rPr>
        <w:t xml:space="preserve"> olarak adlandırılmışlardır.</w:t>
      </w:r>
    </w:p>
    <w:p w:rsidR="00E12A7A" w:rsidRPr="006A1095" w:rsidRDefault="00E12A7A" w:rsidP="00E12A7A">
      <w:pPr>
        <w:jc w:val="both"/>
        <w:rPr>
          <w:sz w:val="24"/>
          <w:szCs w:val="24"/>
        </w:rPr>
      </w:pPr>
    </w:p>
    <w:p w:rsidR="00E12A7A" w:rsidRPr="006A1095" w:rsidRDefault="00E12A7A" w:rsidP="00E12A7A">
      <w:pPr>
        <w:jc w:val="both"/>
        <w:rPr>
          <w:sz w:val="24"/>
          <w:szCs w:val="24"/>
        </w:rPr>
      </w:pPr>
      <w:r w:rsidRPr="006A1095">
        <w:rPr>
          <w:sz w:val="24"/>
          <w:szCs w:val="24"/>
        </w:rPr>
        <w:tab/>
      </w:r>
      <w:r w:rsidRPr="006A1095">
        <w:rPr>
          <w:b/>
          <w:sz w:val="24"/>
          <w:szCs w:val="24"/>
          <w:u w:val="single"/>
        </w:rPr>
        <w:t>1-   İHALENİN KONUSU VE MİKTARI</w:t>
      </w:r>
      <w:r w:rsidRPr="006A1095">
        <w:rPr>
          <w:b/>
          <w:sz w:val="24"/>
          <w:szCs w:val="24"/>
          <w:u w:val="single"/>
        </w:rPr>
        <w:tab/>
      </w:r>
      <w:r w:rsidRPr="006A1095">
        <w:rPr>
          <w:b/>
          <w:sz w:val="24"/>
          <w:szCs w:val="24"/>
          <w:u w:val="single"/>
        </w:rPr>
        <w:tab/>
      </w:r>
      <w:r w:rsidRPr="006A1095">
        <w:rPr>
          <w:b/>
          <w:sz w:val="24"/>
          <w:szCs w:val="24"/>
          <w:u w:val="single"/>
        </w:rPr>
        <w:tab/>
      </w:r>
      <w:r w:rsidRPr="006A1095">
        <w:rPr>
          <w:sz w:val="24"/>
          <w:szCs w:val="24"/>
        </w:rPr>
        <w:t>:</w:t>
      </w:r>
    </w:p>
    <w:p w:rsidR="00E12A7A" w:rsidRPr="006A1095" w:rsidRDefault="00E12A7A" w:rsidP="00E12A7A">
      <w:pPr>
        <w:jc w:val="both"/>
      </w:pPr>
      <w:r w:rsidRPr="006A1095">
        <w:tab/>
        <w:t xml:space="preserve">İşletmemiz </w:t>
      </w:r>
      <w:r w:rsidRPr="006A1095">
        <w:rPr>
          <w:b/>
        </w:rPr>
        <w:t>201</w:t>
      </w:r>
      <w:r>
        <w:rPr>
          <w:b/>
        </w:rPr>
        <w:t>8</w:t>
      </w:r>
      <w:r w:rsidRPr="006A1095">
        <w:t xml:space="preserve"> yılı istihsali </w:t>
      </w:r>
      <w:r w:rsidRPr="0028781C">
        <w:rPr>
          <w:b/>
        </w:rPr>
        <w:t>2</w:t>
      </w:r>
      <w:r>
        <w:rPr>
          <w:b/>
        </w:rPr>
        <w:t>0.000</w:t>
      </w:r>
      <w:r w:rsidRPr="006A1095">
        <w:t xml:space="preserve"> Ton Mahsul Dane Mısırın, </w:t>
      </w:r>
      <w:r>
        <w:rPr>
          <w:b/>
        </w:rPr>
        <w:t>65</w:t>
      </w:r>
      <w:r w:rsidRPr="006A1095">
        <w:rPr>
          <w:b/>
        </w:rPr>
        <w:t xml:space="preserve"> </w:t>
      </w:r>
      <w:r w:rsidRPr="006A1095">
        <w:t>(</w:t>
      </w:r>
      <w:proofErr w:type="spellStart"/>
      <w:r>
        <w:rPr>
          <w:b/>
        </w:rPr>
        <w:t>Altmışbeş</w:t>
      </w:r>
      <w:proofErr w:type="spellEnd"/>
      <w:r w:rsidRPr="006A1095">
        <w:t>) parti halinde borsa şartlarında peşin bedel ve açık artırma usulü ile satışıdır. Satışa sunulacak olan mahsul dane mısır</w:t>
      </w:r>
      <w:r>
        <w:t xml:space="preserve"> iş</w:t>
      </w:r>
      <w:r w:rsidRPr="006A1095">
        <w:t>letmelerimizden dökme olarak teslim edilecektir.</w:t>
      </w:r>
    </w:p>
    <w:p w:rsidR="00E12A7A" w:rsidRPr="006A1095" w:rsidRDefault="00E12A7A" w:rsidP="00E12A7A">
      <w:pPr>
        <w:jc w:val="both"/>
        <w:rPr>
          <w:sz w:val="24"/>
          <w:szCs w:val="24"/>
        </w:rPr>
      </w:pPr>
    </w:p>
    <w:p w:rsidR="00E12A7A" w:rsidRPr="006A1095" w:rsidRDefault="00E12A7A" w:rsidP="00E12A7A">
      <w:pPr>
        <w:jc w:val="both"/>
        <w:rPr>
          <w:sz w:val="24"/>
          <w:szCs w:val="24"/>
        </w:rPr>
      </w:pPr>
      <w:r w:rsidRPr="006A1095">
        <w:rPr>
          <w:sz w:val="24"/>
          <w:szCs w:val="24"/>
        </w:rPr>
        <w:tab/>
      </w:r>
      <w:r w:rsidRPr="006A1095">
        <w:rPr>
          <w:b/>
          <w:sz w:val="24"/>
          <w:szCs w:val="24"/>
          <w:u w:val="single"/>
        </w:rPr>
        <w:t>2-  İHALENİN YAPILACAĞI YER VE ZAMAN</w:t>
      </w:r>
      <w:r w:rsidRPr="006A1095">
        <w:rPr>
          <w:sz w:val="24"/>
          <w:szCs w:val="24"/>
          <w:u w:val="single"/>
        </w:rPr>
        <w:tab/>
      </w:r>
      <w:r w:rsidRPr="006A1095">
        <w:rPr>
          <w:sz w:val="24"/>
          <w:szCs w:val="24"/>
        </w:rPr>
        <w:t>:</w:t>
      </w:r>
    </w:p>
    <w:p w:rsidR="00E12A7A" w:rsidRPr="006A1095" w:rsidRDefault="00E12A7A" w:rsidP="00E12A7A">
      <w:pPr>
        <w:pStyle w:val="GvdeMetni"/>
        <w:jc w:val="both"/>
        <w:rPr>
          <w:szCs w:val="24"/>
        </w:rPr>
      </w:pPr>
      <w:r w:rsidRPr="006A1095">
        <w:rPr>
          <w:b/>
          <w:bCs/>
          <w:szCs w:val="24"/>
        </w:rPr>
        <w:tab/>
      </w:r>
      <w:r w:rsidRPr="006A1095">
        <w:rPr>
          <w:szCs w:val="24"/>
        </w:rPr>
        <w:t xml:space="preserve">İhale, </w:t>
      </w:r>
      <w:r>
        <w:rPr>
          <w:b/>
          <w:szCs w:val="24"/>
        </w:rPr>
        <w:t>14.11.</w:t>
      </w:r>
      <w:r w:rsidRPr="006A1095">
        <w:rPr>
          <w:b/>
          <w:szCs w:val="24"/>
        </w:rPr>
        <w:t>2018</w:t>
      </w:r>
      <w:r w:rsidRPr="006A1095">
        <w:rPr>
          <w:b/>
          <w:bCs/>
          <w:szCs w:val="24"/>
        </w:rPr>
        <w:t xml:space="preserve"> </w:t>
      </w:r>
      <w:r w:rsidRPr="006A1095">
        <w:rPr>
          <w:szCs w:val="24"/>
        </w:rPr>
        <w:t xml:space="preserve">günü saat </w:t>
      </w:r>
      <w:proofErr w:type="gramStart"/>
      <w:r>
        <w:rPr>
          <w:b/>
          <w:bCs/>
          <w:szCs w:val="24"/>
        </w:rPr>
        <w:t>10:00</w:t>
      </w:r>
      <w:r w:rsidRPr="006A1095">
        <w:rPr>
          <w:b/>
          <w:bCs/>
          <w:szCs w:val="24"/>
        </w:rPr>
        <w:t>’</w:t>
      </w:r>
      <w:r w:rsidRPr="006A1095">
        <w:rPr>
          <w:bCs/>
          <w:szCs w:val="24"/>
        </w:rPr>
        <w:t>da</w:t>
      </w:r>
      <w:proofErr w:type="gramEnd"/>
      <w:r w:rsidRPr="006A1095">
        <w:rPr>
          <w:szCs w:val="24"/>
        </w:rPr>
        <w:t xml:space="preserve"> Şanlıurfa Ticaret Borsasında (Buğday Pazarı Bürosu Satış Salonunda) yapılacaktır. İhale bu tarihte gerçekleşmez veya teklif edilen fiyatlar uygun görülmez ise ihale </w:t>
      </w:r>
      <w:r>
        <w:rPr>
          <w:b/>
          <w:szCs w:val="24"/>
        </w:rPr>
        <w:t>21.11.</w:t>
      </w:r>
      <w:r w:rsidRPr="006A1095">
        <w:rPr>
          <w:b/>
          <w:szCs w:val="24"/>
        </w:rPr>
        <w:t>2018</w:t>
      </w:r>
      <w:r w:rsidRPr="006A1095">
        <w:rPr>
          <w:b/>
          <w:bCs/>
          <w:szCs w:val="24"/>
        </w:rPr>
        <w:t xml:space="preserve"> </w:t>
      </w:r>
      <w:r w:rsidRPr="006A1095">
        <w:rPr>
          <w:szCs w:val="24"/>
        </w:rPr>
        <w:t>tarihinde aynı yer ve şartlarla tekrar edilecektir.</w:t>
      </w:r>
    </w:p>
    <w:p w:rsidR="00E12A7A" w:rsidRPr="006A1095" w:rsidRDefault="00E12A7A" w:rsidP="00E12A7A">
      <w:pPr>
        <w:pStyle w:val="GvdeMetni"/>
        <w:jc w:val="both"/>
        <w:rPr>
          <w:szCs w:val="24"/>
        </w:rPr>
      </w:pPr>
    </w:p>
    <w:p w:rsidR="00E12A7A" w:rsidRPr="006A1095" w:rsidRDefault="00E12A7A" w:rsidP="00E12A7A">
      <w:pPr>
        <w:jc w:val="both"/>
        <w:rPr>
          <w:sz w:val="24"/>
          <w:szCs w:val="24"/>
        </w:rPr>
      </w:pPr>
      <w:r w:rsidRPr="006A1095">
        <w:rPr>
          <w:sz w:val="24"/>
          <w:szCs w:val="24"/>
        </w:rPr>
        <w:tab/>
      </w:r>
      <w:r w:rsidRPr="006A1095">
        <w:rPr>
          <w:b/>
          <w:sz w:val="24"/>
          <w:szCs w:val="24"/>
          <w:u w:val="single"/>
        </w:rPr>
        <w:t>3-  İHALEYE GİREBİLME ŞARTLARI</w:t>
      </w:r>
      <w:r w:rsidRPr="006A1095">
        <w:rPr>
          <w:b/>
          <w:sz w:val="24"/>
          <w:szCs w:val="24"/>
          <w:u w:val="single"/>
        </w:rPr>
        <w:tab/>
      </w:r>
      <w:r w:rsidRPr="006A1095">
        <w:rPr>
          <w:b/>
          <w:sz w:val="24"/>
          <w:szCs w:val="24"/>
          <w:u w:val="single"/>
        </w:rPr>
        <w:tab/>
      </w:r>
      <w:r w:rsidRPr="006A1095">
        <w:rPr>
          <w:b/>
          <w:sz w:val="24"/>
          <w:szCs w:val="24"/>
          <w:u w:val="single"/>
        </w:rPr>
        <w:tab/>
      </w:r>
      <w:r w:rsidRPr="006A1095">
        <w:rPr>
          <w:sz w:val="24"/>
          <w:szCs w:val="24"/>
        </w:rPr>
        <w:t>:</w:t>
      </w:r>
    </w:p>
    <w:p w:rsidR="00E12A7A" w:rsidRPr="006A1095" w:rsidRDefault="00E12A7A" w:rsidP="00E12A7A">
      <w:pPr>
        <w:jc w:val="both"/>
        <w:rPr>
          <w:sz w:val="24"/>
          <w:szCs w:val="24"/>
        </w:rPr>
      </w:pPr>
      <w:r w:rsidRPr="006A1095">
        <w:rPr>
          <w:sz w:val="24"/>
          <w:szCs w:val="24"/>
        </w:rPr>
        <w:tab/>
      </w:r>
      <w:r w:rsidRPr="006A1095">
        <w:rPr>
          <w:b/>
          <w:sz w:val="24"/>
          <w:szCs w:val="24"/>
        </w:rPr>
        <w:t>a)</w:t>
      </w:r>
      <w:r w:rsidRPr="006A1095">
        <w:rPr>
          <w:sz w:val="24"/>
          <w:szCs w:val="24"/>
        </w:rPr>
        <w:t xml:space="preserve"> Kanuni ikametgâhı olması,</w:t>
      </w:r>
    </w:p>
    <w:p w:rsidR="00E12A7A" w:rsidRPr="006A1095" w:rsidRDefault="00E12A7A" w:rsidP="00E12A7A">
      <w:pPr>
        <w:jc w:val="both"/>
        <w:rPr>
          <w:sz w:val="24"/>
          <w:szCs w:val="24"/>
        </w:rPr>
      </w:pPr>
      <w:r w:rsidRPr="006A1095">
        <w:rPr>
          <w:sz w:val="24"/>
          <w:szCs w:val="24"/>
        </w:rPr>
        <w:tab/>
      </w:r>
      <w:r w:rsidRPr="006A1095">
        <w:rPr>
          <w:b/>
          <w:sz w:val="24"/>
          <w:szCs w:val="24"/>
        </w:rPr>
        <w:t>b)</w:t>
      </w:r>
      <w:r w:rsidRPr="006A1095">
        <w:rPr>
          <w:sz w:val="24"/>
          <w:szCs w:val="24"/>
        </w:rPr>
        <w:t xml:space="preserve"> Geçici teminat yatırması,</w:t>
      </w:r>
    </w:p>
    <w:p w:rsidR="00E12A7A" w:rsidRPr="006A1095" w:rsidRDefault="00E12A7A" w:rsidP="00E12A7A">
      <w:pPr>
        <w:jc w:val="both"/>
        <w:rPr>
          <w:sz w:val="24"/>
          <w:szCs w:val="24"/>
        </w:rPr>
      </w:pPr>
      <w:r w:rsidRPr="006A1095">
        <w:rPr>
          <w:sz w:val="24"/>
          <w:szCs w:val="24"/>
        </w:rPr>
        <w:tab/>
      </w:r>
      <w:r w:rsidRPr="006A1095">
        <w:rPr>
          <w:b/>
          <w:sz w:val="24"/>
          <w:szCs w:val="24"/>
        </w:rPr>
        <w:t>c)</w:t>
      </w:r>
      <w:r w:rsidRPr="006A1095">
        <w:rPr>
          <w:sz w:val="24"/>
          <w:szCs w:val="24"/>
        </w:rPr>
        <w:t xml:space="preserve"> Ticaret odası, Sanayi Odası veya ilgili meslek kuruluşuna kayıtlı olduklarının ve hâlihazırda faaliyette olduklarına dair ihalenin yapıldığı yıl içerisinde alınmış belge vermeleri,</w:t>
      </w:r>
    </w:p>
    <w:p w:rsidR="00E12A7A" w:rsidRPr="006A1095" w:rsidRDefault="00E12A7A" w:rsidP="00E12A7A">
      <w:pPr>
        <w:jc w:val="both"/>
        <w:rPr>
          <w:sz w:val="24"/>
          <w:szCs w:val="24"/>
        </w:rPr>
      </w:pPr>
      <w:r w:rsidRPr="006A1095">
        <w:rPr>
          <w:sz w:val="24"/>
          <w:szCs w:val="24"/>
        </w:rPr>
        <w:tab/>
      </w:r>
      <w:r w:rsidRPr="006A1095">
        <w:rPr>
          <w:b/>
          <w:sz w:val="24"/>
          <w:szCs w:val="24"/>
        </w:rPr>
        <w:t>d)</w:t>
      </w:r>
      <w:r w:rsidRPr="006A1095">
        <w:rPr>
          <w:sz w:val="24"/>
          <w:szCs w:val="24"/>
        </w:rPr>
        <w:t xml:space="preserve"> Müşterinin tüzel kişi olması halinde yetki belgelerinin ve imza sirkülerinin ibraz edilmesi,</w:t>
      </w:r>
    </w:p>
    <w:p w:rsidR="00E12A7A" w:rsidRPr="006A1095" w:rsidRDefault="00E12A7A" w:rsidP="00E12A7A">
      <w:pPr>
        <w:jc w:val="both"/>
        <w:rPr>
          <w:bCs/>
          <w:sz w:val="24"/>
          <w:szCs w:val="24"/>
        </w:rPr>
      </w:pPr>
      <w:r w:rsidRPr="006A1095">
        <w:rPr>
          <w:bCs/>
          <w:sz w:val="24"/>
          <w:szCs w:val="24"/>
        </w:rPr>
        <w:tab/>
      </w:r>
      <w:r w:rsidRPr="006A1095">
        <w:rPr>
          <w:b/>
          <w:bCs/>
          <w:sz w:val="24"/>
          <w:szCs w:val="24"/>
        </w:rPr>
        <w:t xml:space="preserve">f)  </w:t>
      </w:r>
      <w:r w:rsidRPr="006A1095">
        <w:rPr>
          <w:bCs/>
          <w:sz w:val="24"/>
          <w:szCs w:val="24"/>
        </w:rPr>
        <w:t>İhale salonuna ihale için geçici teminat yatıranların haricinde kimse alınmayacaktır.</w:t>
      </w:r>
    </w:p>
    <w:p w:rsidR="00E12A7A" w:rsidRPr="006A1095" w:rsidRDefault="00E12A7A" w:rsidP="00E12A7A">
      <w:pPr>
        <w:jc w:val="both"/>
        <w:rPr>
          <w:sz w:val="24"/>
          <w:szCs w:val="24"/>
        </w:rPr>
      </w:pPr>
      <w:r w:rsidRPr="006A1095">
        <w:rPr>
          <w:sz w:val="24"/>
          <w:szCs w:val="24"/>
        </w:rPr>
        <w:tab/>
      </w:r>
    </w:p>
    <w:p w:rsidR="00E12A7A" w:rsidRPr="006A1095" w:rsidRDefault="00E12A7A" w:rsidP="00E12A7A">
      <w:pPr>
        <w:ind w:firstLine="709"/>
        <w:jc w:val="both"/>
        <w:rPr>
          <w:b/>
          <w:bCs/>
          <w:sz w:val="24"/>
          <w:szCs w:val="24"/>
        </w:rPr>
      </w:pPr>
      <w:r w:rsidRPr="006A1095">
        <w:rPr>
          <w:b/>
          <w:bCs/>
          <w:sz w:val="24"/>
          <w:szCs w:val="24"/>
          <w:u w:val="single"/>
        </w:rPr>
        <w:t>4-  İHALEYE KATILAMAYACAKLAR</w:t>
      </w:r>
      <w:r w:rsidRPr="006A1095">
        <w:rPr>
          <w:b/>
          <w:bCs/>
          <w:sz w:val="24"/>
          <w:szCs w:val="24"/>
          <w:u w:val="single"/>
        </w:rPr>
        <w:tab/>
      </w:r>
      <w:r w:rsidRPr="006A1095">
        <w:rPr>
          <w:b/>
          <w:bCs/>
          <w:sz w:val="24"/>
          <w:szCs w:val="24"/>
          <w:u w:val="single"/>
        </w:rPr>
        <w:tab/>
      </w:r>
      <w:r w:rsidRPr="006A1095">
        <w:rPr>
          <w:b/>
          <w:bCs/>
          <w:sz w:val="24"/>
          <w:szCs w:val="24"/>
        </w:rPr>
        <w:t>:</w:t>
      </w:r>
    </w:p>
    <w:p w:rsidR="00E12A7A" w:rsidRPr="006A1095" w:rsidRDefault="00E12A7A" w:rsidP="00E12A7A">
      <w:pPr>
        <w:jc w:val="both"/>
        <w:rPr>
          <w:sz w:val="24"/>
          <w:szCs w:val="24"/>
        </w:rPr>
      </w:pPr>
      <w:r w:rsidRPr="006A1095">
        <w:rPr>
          <w:sz w:val="24"/>
          <w:szCs w:val="24"/>
        </w:rPr>
        <w:tab/>
        <w:t>Aşağıda yazılı kimseler doğrudan doğruya veya dolaylı olarak ihaleye giremezler.</w:t>
      </w:r>
    </w:p>
    <w:p w:rsidR="00E12A7A" w:rsidRPr="006A1095" w:rsidRDefault="00E12A7A" w:rsidP="00E12A7A">
      <w:pPr>
        <w:jc w:val="both"/>
        <w:rPr>
          <w:sz w:val="24"/>
          <w:szCs w:val="24"/>
        </w:rPr>
      </w:pPr>
      <w:r w:rsidRPr="006A1095">
        <w:rPr>
          <w:sz w:val="24"/>
          <w:szCs w:val="24"/>
        </w:rPr>
        <w:lastRenderedPageBreak/>
        <w:tab/>
      </w:r>
      <w:r w:rsidRPr="006A1095">
        <w:rPr>
          <w:b/>
          <w:bCs/>
          <w:sz w:val="24"/>
          <w:szCs w:val="24"/>
        </w:rPr>
        <w:t>a)</w:t>
      </w:r>
      <w:r w:rsidRPr="006A1095">
        <w:rPr>
          <w:sz w:val="24"/>
          <w:szCs w:val="24"/>
        </w:rPr>
        <w:t xml:space="preserve">  TİGEM’in tüm personeli,</w:t>
      </w:r>
    </w:p>
    <w:p w:rsidR="00E12A7A" w:rsidRPr="006A1095" w:rsidRDefault="00E12A7A" w:rsidP="00E12A7A">
      <w:pPr>
        <w:jc w:val="both"/>
        <w:rPr>
          <w:sz w:val="24"/>
          <w:szCs w:val="24"/>
        </w:rPr>
      </w:pPr>
      <w:r w:rsidRPr="006A1095">
        <w:rPr>
          <w:sz w:val="24"/>
          <w:szCs w:val="24"/>
        </w:rPr>
        <w:tab/>
      </w:r>
      <w:r w:rsidRPr="006A1095">
        <w:rPr>
          <w:b/>
          <w:bCs/>
          <w:sz w:val="24"/>
          <w:szCs w:val="24"/>
        </w:rPr>
        <w:t>b)</w:t>
      </w:r>
      <w:r w:rsidRPr="006A1095">
        <w:rPr>
          <w:sz w:val="24"/>
          <w:szCs w:val="24"/>
        </w:rPr>
        <w:t xml:space="preserve"> Evvelce üzerine ihale yapılanlardan taahhüdünü kısmen veya tamamen yerine getirmedikleri için veya buna benzer nedenlerle ihaleye iştirak ettirilmemelerine karar alınıp tamim edilen kimseler,</w:t>
      </w:r>
    </w:p>
    <w:p w:rsidR="00E12A7A" w:rsidRPr="006A1095" w:rsidRDefault="00E12A7A" w:rsidP="00E12A7A">
      <w:pPr>
        <w:jc w:val="both"/>
        <w:rPr>
          <w:sz w:val="24"/>
          <w:szCs w:val="24"/>
        </w:rPr>
      </w:pPr>
      <w:r w:rsidRPr="006A1095">
        <w:rPr>
          <w:sz w:val="24"/>
          <w:szCs w:val="24"/>
        </w:rPr>
        <w:tab/>
      </w:r>
      <w:r w:rsidRPr="006A1095">
        <w:rPr>
          <w:b/>
          <w:bCs/>
          <w:sz w:val="24"/>
          <w:szCs w:val="24"/>
        </w:rPr>
        <w:t>c)</w:t>
      </w:r>
      <w:r w:rsidRPr="006A1095">
        <w:rPr>
          <w:sz w:val="24"/>
          <w:szCs w:val="24"/>
        </w:rPr>
        <w:t xml:space="preserve"> Kanunlarla, Hükümet ve ilgili Bakanlıkların kararları ile geçici veya daimi olarak ihaleye katılamayacakları hakkında karar alınmış olanlar,</w:t>
      </w:r>
    </w:p>
    <w:p w:rsidR="00E12A7A" w:rsidRPr="006A1095" w:rsidRDefault="00E12A7A" w:rsidP="00E12A7A">
      <w:pPr>
        <w:jc w:val="both"/>
        <w:rPr>
          <w:sz w:val="24"/>
          <w:szCs w:val="24"/>
        </w:rPr>
      </w:pPr>
      <w:r w:rsidRPr="006A1095">
        <w:rPr>
          <w:sz w:val="24"/>
          <w:szCs w:val="24"/>
        </w:rPr>
        <w:tab/>
      </w:r>
      <w:r w:rsidRPr="006A1095">
        <w:rPr>
          <w:b/>
          <w:bCs/>
          <w:sz w:val="24"/>
          <w:szCs w:val="24"/>
        </w:rPr>
        <w:t>d)</w:t>
      </w:r>
      <w:r w:rsidRPr="006A1095">
        <w:rPr>
          <w:sz w:val="24"/>
          <w:szCs w:val="24"/>
        </w:rPr>
        <w:t xml:space="preserve"> İhale işlemlerini hazırlamak, yürütmek, sonuçlandırmak ve denetlemekle görevli olanlarla bu şahısların eşleri ve ikinci dereceye kadar (ikinci derece dâhil) kan ve sıhri hısımları ve bunların ortakları,</w:t>
      </w:r>
    </w:p>
    <w:p w:rsidR="00E12A7A" w:rsidRPr="006A1095" w:rsidRDefault="00E12A7A" w:rsidP="00E12A7A">
      <w:pPr>
        <w:jc w:val="both"/>
        <w:rPr>
          <w:sz w:val="24"/>
          <w:szCs w:val="24"/>
        </w:rPr>
      </w:pPr>
      <w:r w:rsidRPr="006A1095">
        <w:rPr>
          <w:sz w:val="24"/>
          <w:szCs w:val="24"/>
        </w:rPr>
        <w:tab/>
        <w:t>Yukarıda sayılan yasaklara uyulmadan ihaleye girenlerin teklifleri geçersiz sayılacağı gibi geçici teminatları da cezai şart olarak irat kaydedilir. Firmanın üzerine ihale edilmiş ise feshedilerek teminatı cezai şart olarak irat kaydedileceği gibi ikinci ihale yapıldığı takdirde de İşletme aleyhine meydana gelecek zarar ve ziyanın tahsili yoluna gidilir. Firma lehine fark doğarsa ödenmez.</w:t>
      </w:r>
    </w:p>
    <w:p w:rsidR="00E12A7A" w:rsidRPr="006A1095" w:rsidRDefault="00E12A7A" w:rsidP="00E12A7A">
      <w:pPr>
        <w:jc w:val="both"/>
        <w:rPr>
          <w:sz w:val="24"/>
          <w:szCs w:val="24"/>
        </w:rPr>
      </w:pPr>
    </w:p>
    <w:p w:rsidR="00E12A7A" w:rsidRPr="006A1095" w:rsidRDefault="00E12A7A" w:rsidP="00E12A7A">
      <w:pPr>
        <w:jc w:val="both"/>
        <w:rPr>
          <w:b/>
          <w:bCs/>
          <w:sz w:val="24"/>
          <w:szCs w:val="24"/>
        </w:rPr>
      </w:pPr>
      <w:r w:rsidRPr="006A1095">
        <w:rPr>
          <w:sz w:val="24"/>
          <w:szCs w:val="24"/>
        </w:rPr>
        <w:tab/>
      </w:r>
      <w:r w:rsidRPr="006A1095">
        <w:rPr>
          <w:b/>
          <w:bCs/>
          <w:sz w:val="24"/>
          <w:szCs w:val="24"/>
          <w:u w:val="single"/>
        </w:rPr>
        <w:t>5-  FİYAT</w:t>
      </w:r>
      <w:r w:rsidRPr="006A1095">
        <w:rPr>
          <w:b/>
          <w:bCs/>
          <w:sz w:val="24"/>
          <w:szCs w:val="24"/>
          <w:u w:val="single"/>
        </w:rPr>
        <w:tab/>
      </w:r>
      <w:r w:rsidRPr="006A1095">
        <w:rPr>
          <w:b/>
          <w:bCs/>
          <w:sz w:val="24"/>
          <w:szCs w:val="24"/>
          <w:u w:val="single"/>
        </w:rPr>
        <w:tab/>
      </w:r>
      <w:r w:rsidRPr="006A1095">
        <w:rPr>
          <w:b/>
          <w:bCs/>
          <w:sz w:val="24"/>
          <w:szCs w:val="24"/>
          <w:u w:val="single"/>
        </w:rPr>
        <w:tab/>
      </w:r>
      <w:r w:rsidRPr="006A1095">
        <w:rPr>
          <w:b/>
          <w:bCs/>
          <w:sz w:val="24"/>
          <w:szCs w:val="24"/>
          <w:u w:val="single"/>
        </w:rPr>
        <w:tab/>
      </w:r>
      <w:r w:rsidRPr="006A1095">
        <w:rPr>
          <w:b/>
          <w:bCs/>
          <w:sz w:val="24"/>
          <w:szCs w:val="24"/>
          <w:u w:val="single"/>
        </w:rPr>
        <w:tab/>
      </w:r>
      <w:r w:rsidRPr="006A1095">
        <w:rPr>
          <w:b/>
          <w:bCs/>
          <w:sz w:val="24"/>
          <w:szCs w:val="24"/>
          <w:u w:val="single"/>
        </w:rPr>
        <w:tab/>
      </w:r>
      <w:r w:rsidRPr="006A1095">
        <w:rPr>
          <w:b/>
          <w:bCs/>
          <w:sz w:val="24"/>
          <w:szCs w:val="24"/>
        </w:rPr>
        <w:t>:</w:t>
      </w:r>
    </w:p>
    <w:p w:rsidR="00E12A7A" w:rsidRPr="006A1095" w:rsidRDefault="00E12A7A" w:rsidP="00E12A7A">
      <w:pPr>
        <w:jc w:val="both"/>
        <w:rPr>
          <w:sz w:val="24"/>
          <w:szCs w:val="24"/>
        </w:rPr>
      </w:pPr>
      <w:r w:rsidRPr="006A1095">
        <w:rPr>
          <w:sz w:val="24"/>
          <w:szCs w:val="24"/>
        </w:rPr>
        <w:tab/>
      </w:r>
      <w:r w:rsidRPr="006A1095">
        <w:rPr>
          <w:b/>
          <w:bCs/>
          <w:sz w:val="24"/>
          <w:szCs w:val="24"/>
        </w:rPr>
        <w:t>a)</w:t>
      </w:r>
      <w:r w:rsidRPr="006A1095">
        <w:rPr>
          <w:sz w:val="24"/>
          <w:szCs w:val="24"/>
        </w:rPr>
        <w:t xml:space="preserve"> Fiyat Türk Lirasına (TL) göre belirlenecektir.</w:t>
      </w:r>
    </w:p>
    <w:p w:rsidR="00E12A7A" w:rsidRPr="006A1095" w:rsidRDefault="00E12A7A" w:rsidP="00E12A7A">
      <w:pPr>
        <w:jc w:val="both"/>
        <w:rPr>
          <w:b/>
          <w:sz w:val="24"/>
          <w:szCs w:val="24"/>
        </w:rPr>
      </w:pPr>
      <w:r w:rsidRPr="006A1095">
        <w:rPr>
          <w:sz w:val="24"/>
          <w:szCs w:val="24"/>
        </w:rPr>
        <w:tab/>
      </w:r>
      <w:r w:rsidRPr="006A1095">
        <w:rPr>
          <w:b/>
          <w:bCs/>
          <w:sz w:val="24"/>
          <w:szCs w:val="24"/>
        </w:rPr>
        <w:t>b)</w:t>
      </w:r>
      <w:r w:rsidRPr="006A1095">
        <w:rPr>
          <w:sz w:val="24"/>
          <w:szCs w:val="24"/>
        </w:rPr>
        <w:t xml:space="preserve"> İhale konusuna ilişkin muhammen fiyat, muhammen tutar ve geçici teminat miktarı ekli listede belirtilmiştir. </w:t>
      </w:r>
    </w:p>
    <w:p w:rsidR="00E12A7A" w:rsidRPr="006A1095" w:rsidRDefault="00E12A7A" w:rsidP="00E12A7A">
      <w:pPr>
        <w:jc w:val="both"/>
        <w:rPr>
          <w:sz w:val="24"/>
          <w:szCs w:val="24"/>
        </w:rPr>
      </w:pPr>
      <w:r w:rsidRPr="006A1095">
        <w:rPr>
          <w:sz w:val="24"/>
          <w:szCs w:val="24"/>
        </w:rPr>
        <w:tab/>
      </w:r>
      <w:r w:rsidRPr="006A1095">
        <w:rPr>
          <w:b/>
          <w:bCs/>
          <w:sz w:val="24"/>
          <w:szCs w:val="24"/>
        </w:rPr>
        <w:t>c)</w:t>
      </w:r>
      <w:r w:rsidRPr="006A1095">
        <w:rPr>
          <w:sz w:val="24"/>
          <w:szCs w:val="24"/>
        </w:rPr>
        <w:t xml:space="preserve"> İhale esnasında 1 TL/</w:t>
      </w:r>
      <w:proofErr w:type="spellStart"/>
      <w:r w:rsidRPr="006A1095">
        <w:rPr>
          <w:sz w:val="24"/>
          <w:szCs w:val="24"/>
        </w:rPr>
        <w:t>Ton’dan</w:t>
      </w:r>
      <w:proofErr w:type="spellEnd"/>
      <w:r w:rsidRPr="006A1095">
        <w:rPr>
          <w:sz w:val="24"/>
          <w:szCs w:val="24"/>
        </w:rPr>
        <w:t xml:space="preserve"> (Bir Türk Lirası/Ton) aşağı artırım yapılmaz.</w:t>
      </w:r>
    </w:p>
    <w:p w:rsidR="00E12A7A" w:rsidRPr="006A1095" w:rsidRDefault="00E12A7A" w:rsidP="00E12A7A">
      <w:pPr>
        <w:jc w:val="both"/>
        <w:rPr>
          <w:sz w:val="24"/>
          <w:szCs w:val="24"/>
        </w:rPr>
      </w:pPr>
    </w:p>
    <w:p w:rsidR="00E12A7A" w:rsidRPr="006A1095" w:rsidRDefault="00E12A7A" w:rsidP="00E12A7A">
      <w:pPr>
        <w:jc w:val="both"/>
        <w:rPr>
          <w:b/>
          <w:bCs/>
          <w:sz w:val="24"/>
          <w:szCs w:val="24"/>
        </w:rPr>
      </w:pPr>
      <w:r w:rsidRPr="006A1095">
        <w:rPr>
          <w:sz w:val="24"/>
          <w:szCs w:val="24"/>
        </w:rPr>
        <w:tab/>
      </w:r>
      <w:r w:rsidRPr="006A1095">
        <w:rPr>
          <w:b/>
          <w:bCs/>
          <w:sz w:val="24"/>
          <w:szCs w:val="24"/>
          <w:u w:val="single"/>
        </w:rPr>
        <w:t>6-  TEMİNATA İLİŞKİN ESASLAR</w:t>
      </w:r>
      <w:r w:rsidRPr="006A1095">
        <w:rPr>
          <w:b/>
          <w:bCs/>
          <w:sz w:val="24"/>
          <w:szCs w:val="24"/>
          <w:u w:val="single"/>
        </w:rPr>
        <w:tab/>
      </w:r>
      <w:r w:rsidRPr="006A1095">
        <w:rPr>
          <w:b/>
          <w:bCs/>
          <w:sz w:val="24"/>
          <w:szCs w:val="24"/>
          <w:u w:val="single"/>
        </w:rPr>
        <w:tab/>
      </w:r>
      <w:r w:rsidRPr="006A1095">
        <w:rPr>
          <w:b/>
          <w:bCs/>
          <w:sz w:val="24"/>
          <w:szCs w:val="24"/>
          <w:u w:val="single"/>
        </w:rPr>
        <w:tab/>
      </w:r>
      <w:r w:rsidRPr="006A1095">
        <w:rPr>
          <w:b/>
          <w:bCs/>
          <w:sz w:val="24"/>
          <w:szCs w:val="24"/>
        </w:rPr>
        <w:t>:</w:t>
      </w:r>
    </w:p>
    <w:p w:rsidR="00E12A7A" w:rsidRPr="006A1095" w:rsidRDefault="00E12A7A" w:rsidP="00E12A7A">
      <w:pPr>
        <w:jc w:val="both"/>
        <w:rPr>
          <w:sz w:val="24"/>
          <w:szCs w:val="24"/>
        </w:rPr>
      </w:pPr>
      <w:r w:rsidRPr="006A1095">
        <w:rPr>
          <w:sz w:val="24"/>
          <w:szCs w:val="24"/>
        </w:rPr>
        <w:tab/>
      </w:r>
      <w:r w:rsidRPr="006A1095">
        <w:rPr>
          <w:b/>
          <w:bCs/>
          <w:sz w:val="24"/>
          <w:szCs w:val="24"/>
        </w:rPr>
        <w:t>a)</w:t>
      </w:r>
      <w:r w:rsidRPr="006A1095">
        <w:rPr>
          <w:sz w:val="24"/>
          <w:szCs w:val="24"/>
        </w:rPr>
        <w:t xml:space="preserve"> İhale konusuna ilişkin mahsulün cinsi, miktarı, yığın numarası, muhammen fiyatı, istihsal yılı, muhammen tutarı ve geçici teminata ilişkin esaslar ekli listede belirtilmiştir.</w:t>
      </w:r>
    </w:p>
    <w:p w:rsidR="00E12A7A" w:rsidRPr="006A1095" w:rsidRDefault="00E12A7A" w:rsidP="00E12A7A">
      <w:pPr>
        <w:jc w:val="both"/>
        <w:rPr>
          <w:sz w:val="24"/>
          <w:szCs w:val="24"/>
        </w:rPr>
      </w:pPr>
      <w:r w:rsidRPr="006A1095">
        <w:rPr>
          <w:sz w:val="24"/>
          <w:szCs w:val="24"/>
        </w:rPr>
        <w:tab/>
      </w:r>
      <w:r w:rsidRPr="006A1095">
        <w:rPr>
          <w:b/>
          <w:bCs/>
          <w:sz w:val="24"/>
          <w:szCs w:val="24"/>
        </w:rPr>
        <w:t>b)</w:t>
      </w:r>
      <w:r w:rsidRPr="006A1095">
        <w:rPr>
          <w:sz w:val="24"/>
          <w:szCs w:val="24"/>
        </w:rPr>
        <w:t xml:space="preserve"> İhaleye iştirak eden müşteriler bir partiye iştirak edebilecekleri gibi diledikleri sayıda geçici teminatlarının tutarı kadar ihaleye iştirak edebilirler. </w:t>
      </w:r>
    </w:p>
    <w:p w:rsidR="00E12A7A" w:rsidRPr="006A1095" w:rsidRDefault="00E12A7A" w:rsidP="00E12A7A">
      <w:pPr>
        <w:jc w:val="both"/>
        <w:rPr>
          <w:sz w:val="24"/>
          <w:szCs w:val="24"/>
        </w:rPr>
      </w:pPr>
      <w:r w:rsidRPr="006A1095">
        <w:rPr>
          <w:sz w:val="24"/>
          <w:szCs w:val="24"/>
        </w:rPr>
        <w:tab/>
      </w:r>
      <w:r w:rsidRPr="006A1095">
        <w:rPr>
          <w:b/>
          <w:bCs/>
          <w:sz w:val="24"/>
          <w:szCs w:val="24"/>
        </w:rPr>
        <w:t>c)</w:t>
      </w:r>
      <w:r w:rsidRPr="006A1095">
        <w:rPr>
          <w:sz w:val="24"/>
          <w:szCs w:val="24"/>
        </w:rPr>
        <w:t xml:space="preserve"> İhaleye ait geçici teminat ihalenin başlayacağı saate kadar borsa yetkililerine elden teslim edileceği gibi İşletmemizin T.C. Ziraat Bankası Ceylanpınar Şubesi nezdindeki </w:t>
      </w:r>
      <w:r w:rsidRPr="006A1095">
        <w:rPr>
          <w:b/>
          <w:bCs/>
          <w:sz w:val="24"/>
          <w:szCs w:val="24"/>
        </w:rPr>
        <w:t xml:space="preserve">İBAN: TR 29 0001 0005 8805 9943 7852 </w:t>
      </w:r>
      <w:proofErr w:type="gramStart"/>
      <w:r w:rsidRPr="006A1095">
        <w:rPr>
          <w:b/>
          <w:bCs/>
          <w:sz w:val="24"/>
          <w:szCs w:val="24"/>
        </w:rPr>
        <w:t xml:space="preserve">31 </w:t>
      </w:r>
      <w:r w:rsidRPr="006A1095">
        <w:rPr>
          <w:sz w:val="24"/>
          <w:szCs w:val="24"/>
        </w:rPr>
        <w:t xml:space="preserve"> </w:t>
      </w:r>
      <w:proofErr w:type="spellStart"/>
      <w:r w:rsidRPr="006A1095">
        <w:rPr>
          <w:sz w:val="24"/>
          <w:szCs w:val="24"/>
        </w:rPr>
        <w:t>nolu</w:t>
      </w:r>
      <w:proofErr w:type="spellEnd"/>
      <w:proofErr w:type="gramEnd"/>
      <w:r w:rsidRPr="006A1095">
        <w:rPr>
          <w:sz w:val="24"/>
          <w:szCs w:val="24"/>
        </w:rPr>
        <w:t xml:space="preserve"> hesabına ve Halk Bankası Ceylanpınar Şubesi </w:t>
      </w:r>
      <w:proofErr w:type="spellStart"/>
      <w:r w:rsidRPr="006A1095">
        <w:rPr>
          <w:sz w:val="24"/>
          <w:szCs w:val="24"/>
        </w:rPr>
        <w:t>şubesi</w:t>
      </w:r>
      <w:proofErr w:type="spellEnd"/>
      <w:r w:rsidRPr="006A1095">
        <w:rPr>
          <w:sz w:val="24"/>
          <w:szCs w:val="24"/>
        </w:rPr>
        <w:t xml:space="preserve"> </w:t>
      </w:r>
      <w:r w:rsidRPr="006A1095">
        <w:rPr>
          <w:b/>
          <w:bCs/>
          <w:sz w:val="24"/>
          <w:szCs w:val="24"/>
        </w:rPr>
        <w:t>İBAN: TR95 0001 2001 5280 0013 0000 01</w:t>
      </w:r>
      <w:r w:rsidRPr="006A1095">
        <w:rPr>
          <w:b/>
          <w:sz w:val="24"/>
          <w:szCs w:val="24"/>
        </w:rPr>
        <w:t xml:space="preserve"> </w:t>
      </w:r>
      <w:proofErr w:type="spellStart"/>
      <w:r w:rsidRPr="006A1095">
        <w:rPr>
          <w:sz w:val="24"/>
          <w:szCs w:val="24"/>
        </w:rPr>
        <w:t>nolu</w:t>
      </w:r>
      <w:proofErr w:type="spellEnd"/>
      <w:r w:rsidRPr="006A1095">
        <w:rPr>
          <w:sz w:val="24"/>
          <w:szCs w:val="24"/>
        </w:rPr>
        <w:t xml:space="preserve"> hesabına da yatırılabilir. </w:t>
      </w:r>
      <w:r w:rsidRPr="006A1095">
        <w:rPr>
          <w:b/>
          <w:sz w:val="24"/>
          <w:szCs w:val="24"/>
        </w:rPr>
        <w:t>İhale başladıktan sonra Teminat alınmayacağından, Geçici teminatların ihale başlamadan önce yatırılması şarttır.</w:t>
      </w:r>
    </w:p>
    <w:p w:rsidR="00E12A7A" w:rsidRPr="006A1095" w:rsidRDefault="00E12A7A" w:rsidP="00E12A7A">
      <w:pPr>
        <w:jc w:val="both"/>
        <w:rPr>
          <w:sz w:val="24"/>
          <w:szCs w:val="24"/>
        </w:rPr>
      </w:pPr>
      <w:r w:rsidRPr="006A1095">
        <w:rPr>
          <w:sz w:val="24"/>
          <w:szCs w:val="24"/>
        </w:rPr>
        <w:tab/>
      </w:r>
      <w:r w:rsidRPr="006A1095">
        <w:rPr>
          <w:b/>
          <w:bCs/>
          <w:sz w:val="24"/>
          <w:szCs w:val="24"/>
        </w:rPr>
        <w:t>d)</w:t>
      </w:r>
      <w:r w:rsidRPr="006A1095">
        <w:rPr>
          <w:sz w:val="24"/>
          <w:szCs w:val="24"/>
        </w:rPr>
        <w:t xml:space="preserve"> Teminat olarak kabul edilebilecek kıymetler aşağıda belirtilmiştir.</w:t>
      </w:r>
    </w:p>
    <w:p w:rsidR="00E12A7A" w:rsidRPr="006A1095" w:rsidRDefault="00E12A7A" w:rsidP="00E12A7A">
      <w:pPr>
        <w:jc w:val="both"/>
        <w:rPr>
          <w:sz w:val="24"/>
          <w:szCs w:val="24"/>
        </w:rPr>
      </w:pPr>
      <w:r w:rsidRPr="006A1095">
        <w:rPr>
          <w:bCs/>
          <w:sz w:val="24"/>
          <w:szCs w:val="24"/>
        </w:rPr>
        <w:tab/>
        <w:t xml:space="preserve">   </w:t>
      </w:r>
      <w:r w:rsidRPr="006A1095">
        <w:rPr>
          <w:b/>
          <w:sz w:val="24"/>
          <w:szCs w:val="24"/>
        </w:rPr>
        <w:t>1–</w:t>
      </w:r>
      <w:r w:rsidRPr="006A1095">
        <w:rPr>
          <w:sz w:val="24"/>
          <w:szCs w:val="24"/>
        </w:rPr>
        <w:t xml:space="preserve"> Tedavüldeki Türk Lirası,</w:t>
      </w:r>
    </w:p>
    <w:p w:rsidR="00E12A7A" w:rsidRPr="006A1095" w:rsidRDefault="00E12A7A" w:rsidP="00E12A7A">
      <w:pPr>
        <w:jc w:val="both"/>
        <w:rPr>
          <w:color w:val="000000"/>
          <w:sz w:val="24"/>
          <w:szCs w:val="24"/>
        </w:rPr>
      </w:pPr>
      <w:r w:rsidRPr="006A1095">
        <w:rPr>
          <w:sz w:val="24"/>
          <w:szCs w:val="24"/>
        </w:rPr>
        <w:tab/>
        <w:t xml:space="preserve">   </w:t>
      </w:r>
      <w:r w:rsidRPr="006A1095">
        <w:rPr>
          <w:b/>
          <w:bCs/>
          <w:sz w:val="24"/>
          <w:szCs w:val="24"/>
        </w:rPr>
        <w:t>2</w:t>
      </w:r>
      <w:r w:rsidRPr="006A1095">
        <w:rPr>
          <w:b/>
          <w:bCs/>
          <w:color w:val="000000"/>
          <w:sz w:val="24"/>
          <w:szCs w:val="24"/>
        </w:rPr>
        <w:t>–</w:t>
      </w:r>
      <w:r w:rsidRPr="006A1095">
        <w:rPr>
          <w:color w:val="000000"/>
          <w:sz w:val="24"/>
          <w:szCs w:val="24"/>
        </w:rPr>
        <w:t xml:space="preserve"> </w:t>
      </w:r>
      <w:r w:rsidRPr="006A1095">
        <w:rPr>
          <w:rStyle w:val="apple-converted-space"/>
          <w:color w:val="000000"/>
          <w:sz w:val="24"/>
          <w:szCs w:val="24"/>
          <w:shd w:val="clear" w:color="auto" w:fill="FFFFFF"/>
        </w:rPr>
        <w:t> </w:t>
      </w:r>
      <w:r w:rsidRPr="006A1095">
        <w:rPr>
          <w:color w:val="000000"/>
          <w:sz w:val="24"/>
          <w:szCs w:val="24"/>
          <w:shd w:val="clear" w:color="auto" w:fill="FFFFFF"/>
        </w:rPr>
        <w:t>İhale günündeki Türkiye Cumhuriyeti Merkez Bankası döviz alım kuruna göre TL teminat tutarını karşılamak ve kesin teminat olması halinde Türk Lirasına çevrilmek şartıyla, döviz,</w:t>
      </w:r>
    </w:p>
    <w:p w:rsidR="00E12A7A" w:rsidRPr="006A1095" w:rsidRDefault="00E12A7A" w:rsidP="00E12A7A">
      <w:pPr>
        <w:jc w:val="both"/>
        <w:rPr>
          <w:sz w:val="24"/>
          <w:szCs w:val="24"/>
        </w:rPr>
      </w:pPr>
      <w:r w:rsidRPr="006A1095">
        <w:rPr>
          <w:bCs/>
          <w:sz w:val="24"/>
          <w:szCs w:val="24"/>
        </w:rPr>
        <w:tab/>
        <w:t xml:space="preserve">   </w:t>
      </w:r>
      <w:r w:rsidRPr="006A1095">
        <w:rPr>
          <w:b/>
          <w:bCs/>
          <w:sz w:val="24"/>
          <w:szCs w:val="24"/>
        </w:rPr>
        <w:t>3–</w:t>
      </w:r>
      <w:r w:rsidRPr="006A1095">
        <w:rPr>
          <w:sz w:val="24"/>
          <w:szCs w:val="24"/>
        </w:rPr>
        <w:t xml:space="preserve"> Banka Teminat Mektupları;</w:t>
      </w:r>
    </w:p>
    <w:p w:rsidR="00E12A7A" w:rsidRPr="006A1095" w:rsidRDefault="00E12A7A" w:rsidP="00E12A7A">
      <w:pPr>
        <w:jc w:val="both"/>
        <w:rPr>
          <w:sz w:val="24"/>
          <w:szCs w:val="24"/>
        </w:rPr>
      </w:pPr>
      <w:r w:rsidRPr="006A1095">
        <w:rPr>
          <w:sz w:val="24"/>
          <w:szCs w:val="24"/>
        </w:rPr>
        <w:tab/>
        <w:t xml:space="preserve">    </w:t>
      </w:r>
      <w:r w:rsidRPr="006A1095">
        <w:rPr>
          <w:b/>
          <w:bCs/>
          <w:sz w:val="24"/>
          <w:szCs w:val="24"/>
        </w:rPr>
        <w:t>3.1.</w:t>
      </w:r>
      <w:r w:rsidRPr="006A1095">
        <w:rPr>
          <w:sz w:val="24"/>
          <w:szCs w:val="24"/>
        </w:rPr>
        <w:t xml:space="preserve"> Geçici Teminat: Teklif geçerlilik süresinden itibaren en az 30 (Otuz) gün süreli olacaktır.</w:t>
      </w:r>
    </w:p>
    <w:p w:rsidR="00E12A7A" w:rsidRPr="006A1095" w:rsidRDefault="00E12A7A" w:rsidP="00E12A7A">
      <w:pPr>
        <w:jc w:val="both"/>
        <w:rPr>
          <w:sz w:val="24"/>
          <w:szCs w:val="24"/>
        </w:rPr>
      </w:pPr>
      <w:r w:rsidRPr="006A1095">
        <w:rPr>
          <w:sz w:val="24"/>
          <w:szCs w:val="24"/>
        </w:rPr>
        <w:tab/>
        <w:t xml:space="preserve">   </w:t>
      </w:r>
      <w:r w:rsidRPr="006A1095">
        <w:rPr>
          <w:b/>
          <w:bCs/>
          <w:sz w:val="24"/>
          <w:szCs w:val="24"/>
        </w:rPr>
        <w:t>3.2.</w:t>
      </w:r>
      <w:r w:rsidRPr="006A1095">
        <w:rPr>
          <w:sz w:val="24"/>
          <w:szCs w:val="24"/>
        </w:rPr>
        <w:t xml:space="preserve"> Kati Teminat: Süresiz ve limit dâhili olacaktır.</w:t>
      </w:r>
    </w:p>
    <w:p w:rsidR="00E12A7A" w:rsidRPr="006A1095" w:rsidRDefault="00E12A7A" w:rsidP="00E12A7A">
      <w:pPr>
        <w:jc w:val="both"/>
        <w:rPr>
          <w:sz w:val="24"/>
          <w:szCs w:val="24"/>
        </w:rPr>
      </w:pPr>
      <w:r w:rsidRPr="006A1095">
        <w:rPr>
          <w:sz w:val="24"/>
          <w:szCs w:val="24"/>
        </w:rPr>
        <w:lastRenderedPageBreak/>
        <w:tab/>
        <w:t xml:space="preserve">   </w:t>
      </w:r>
      <w:r w:rsidRPr="006A1095">
        <w:rPr>
          <w:b/>
          <w:bCs/>
          <w:sz w:val="24"/>
          <w:szCs w:val="24"/>
        </w:rPr>
        <w:t>4–</w:t>
      </w:r>
      <w:r w:rsidRPr="006A1095">
        <w:rPr>
          <w:sz w:val="24"/>
          <w:szCs w:val="24"/>
        </w:rPr>
        <w:t xml:space="preserve"> Devlet istikraz tahvilleri, hazine kefaletine haiz tahviller ve hususi kanunlarında teminat olarak kabul edileceği açıklanan belgeler,</w:t>
      </w:r>
    </w:p>
    <w:p w:rsidR="00E12A7A" w:rsidRPr="006A1095" w:rsidRDefault="00E12A7A" w:rsidP="00E12A7A">
      <w:pPr>
        <w:jc w:val="both"/>
        <w:rPr>
          <w:sz w:val="24"/>
          <w:szCs w:val="24"/>
        </w:rPr>
      </w:pPr>
      <w:r w:rsidRPr="006A1095">
        <w:rPr>
          <w:sz w:val="24"/>
          <w:szCs w:val="24"/>
        </w:rPr>
        <w:tab/>
        <w:t xml:space="preserve">   </w:t>
      </w:r>
      <w:r w:rsidRPr="006A1095">
        <w:rPr>
          <w:b/>
          <w:bCs/>
          <w:sz w:val="24"/>
          <w:szCs w:val="24"/>
        </w:rPr>
        <w:t>5–</w:t>
      </w:r>
      <w:r w:rsidRPr="006A1095">
        <w:rPr>
          <w:sz w:val="24"/>
          <w:szCs w:val="24"/>
        </w:rPr>
        <w:t xml:space="preserve"> Kamu kurum ve kuruluşları ile sermayesinin tamamı veya yarısından fazlası kamu sektörüne ait bulunan kuruluşlardan geçici teminat şartı aranır,</w:t>
      </w:r>
    </w:p>
    <w:p w:rsidR="00E12A7A" w:rsidRPr="006A1095" w:rsidRDefault="00E12A7A" w:rsidP="00E12A7A">
      <w:pPr>
        <w:jc w:val="both"/>
        <w:rPr>
          <w:sz w:val="24"/>
          <w:szCs w:val="24"/>
        </w:rPr>
      </w:pPr>
      <w:r w:rsidRPr="006A1095">
        <w:rPr>
          <w:sz w:val="24"/>
          <w:szCs w:val="24"/>
        </w:rPr>
        <w:tab/>
        <w:t xml:space="preserve">   </w:t>
      </w:r>
      <w:r w:rsidRPr="006A1095">
        <w:rPr>
          <w:b/>
          <w:bCs/>
          <w:sz w:val="24"/>
          <w:szCs w:val="24"/>
        </w:rPr>
        <w:t>6–</w:t>
      </w:r>
      <w:r w:rsidRPr="006A1095">
        <w:rPr>
          <w:sz w:val="24"/>
          <w:szCs w:val="24"/>
        </w:rPr>
        <w:t xml:space="preserve"> Çek kabul edilmez.</w:t>
      </w:r>
    </w:p>
    <w:p w:rsidR="00E12A7A" w:rsidRPr="006A1095" w:rsidRDefault="00E12A7A" w:rsidP="00E12A7A">
      <w:pPr>
        <w:jc w:val="both"/>
        <w:rPr>
          <w:sz w:val="24"/>
          <w:szCs w:val="24"/>
        </w:rPr>
      </w:pPr>
    </w:p>
    <w:p w:rsidR="00E12A7A" w:rsidRPr="006A1095" w:rsidRDefault="00E12A7A" w:rsidP="00E12A7A">
      <w:pPr>
        <w:jc w:val="both"/>
        <w:rPr>
          <w:b/>
          <w:bCs/>
          <w:sz w:val="24"/>
          <w:szCs w:val="24"/>
          <w:u w:val="single"/>
        </w:rPr>
      </w:pPr>
      <w:r w:rsidRPr="006A1095">
        <w:rPr>
          <w:sz w:val="24"/>
          <w:szCs w:val="24"/>
        </w:rPr>
        <w:tab/>
      </w:r>
      <w:r w:rsidRPr="006A1095">
        <w:rPr>
          <w:b/>
          <w:bCs/>
          <w:sz w:val="24"/>
          <w:szCs w:val="24"/>
          <w:u w:val="single"/>
        </w:rPr>
        <w:t>7- TEKLİFLERİN OPSİYONU VE ARTTIRIM YAPILMASI:</w:t>
      </w:r>
    </w:p>
    <w:p w:rsidR="00E12A7A" w:rsidRPr="006A1095" w:rsidRDefault="00E12A7A" w:rsidP="00E12A7A">
      <w:pPr>
        <w:jc w:val="both"/>
        <w:rPr>
          <w:sz w:val="24"/>
          <w:szCs w:val="24"/>
        </w:rPr>
      </w:pPr>
      <w:r w:rsidRPr="006A1095">
        <w:rPr>
          <w:bCs/>
          <w:sz w:val="24"/>
          <w:szCs w:val="24"/>
        </w:rPr>
        <w:tab/>
      </w:r>
      <w:r w:rsidRPr="006A1095">
        <w:rPr>
          <w:b/>
          <w:sz w:val="24"/>
          <w:szCs w:val="24"/>
        </w:rPr>
        <w:t>a)</w:t>
      </w:r>
      <w:r w:rsidRPr="006A1095">
        <w:rPr>
          <w:sz w:val="24"/>
          <w:szCs w:val="24"/>
        </w:rPr>
        <w:t xml:space="preserve">Teklifler ihale tarihinden itibaren en az 40 (kırk) gün </w:t>
      </w:r>
      <w:proofErr w:type="gramStart"/>
      <w:r w:rsidRPr="006A1095">
        <w:rPr>
          <w:sz w:val="24"/>
          <w:szCs w:val="24"/>
        </w:rPr>
        <w:t>opsiyonlu</w:t>
      </w:r>
      <w:proofErr w:type="gramEnd"/>
      <w:r w:rsidRPr="006A1095">
        <w:rPr>
          <w:sz w:val="24"/>
          <w:szCs w:val="24"/>
        </w:rPr>
        <w:t xml:space="preserve"> olacaktır. Müşterilerin bu süre zarfında, vermiş olduğu teklif nedeniyle İşletmeye olan bağımlılığı devam edecektir. Teklifler verildikten sonra tekliften vazgeçilmez ve değişiklik talebi kabul edilmez.</w:t>
      </w:r>
    </w:p>
    <w:p w:rsidR="00E12A7A" w:rsidRPr="006A1095" w:rsidRDefault="00E12A7A" w:rsidP="00E12A7A">
      <w:pPr>
        <w:jc w:val="both"/>
        <w:rPr>
          <w:sz w:val="24"/>
          <w:szCs w:val="24"/>
        </w:rPr>
      </w:pPr>
      <w:r w:rsidRPr="006A1095">
        <w:rPr>
          <w:bCs/>
          <w:sz w:val="24"/>
          <w:szCs w:val="24"/>
        </w:rPr>
        <w:tab/>
      </w:r>
      <w:r w:rsidRPr="006A1095">
        <w:rPr>
          <w:b/>
          <w:sz w:val="24"/>
          <w:szCs w:val="24"/>
        </w:rPr>
        <w:t>b)</w:t>
      </w:r>
      <w:r w:rsidRPr="006A1095">
        <w:rPr>
          <w:sz w:val="24"/>
          <w:szCs w:val="24"/>
        </w:rPr>
        <w:t xml:space="preserve">  Borsada yapılmış ihalede oluşan fiyatlara sonradan artırım yapılmaz.</w:t>
      </w:r>
    </w:p>
    <w:p w:rsidR="00E12A7A" w:rsidRPr="006A1095" w:rsidRDefault="00E12A7A" w:rsidP="00E12A7A">
      <w:pPr>
        <w:jc w:val="both"/>
        <w:rPr>
          <w:sz w:val="24"/>
          <w:szCs w:val="24"/>
        </w:rPr>
      </w:pPr>
    </w:p>
    <w:p w:rsidR="00E12A7A" w:rsidRPr="006A1095" w:rsidRDefault="00E12A7A" w:rsidP="00E12A7A">
      <w:pPr>
        <w:jc w:val="both"/>
        <w:rPr>
          <w:b/>
          <w:bCs/>
          <w:sz w:val="24"/>
          <w:szCs w:val="24"/>
          <w:u w:val="single"/>
        </w:rPr>
      </w:pPr>
      <w:r w:rsidRPr="006A1095">
        <w:rPr>
          <w:sz w:val="24"/>
          <w:szCs w:val="24"/>
        </w:rPr>
        <w:tab/>
      </w:r>
      <w:r w:rsidRPr="006A1095">
        <w:rPr>
          <w:b/>
          <w:bCs/>
          <w:sz w:val="24"/>
          <w:szCs w:val="24"/>
          <w:u w:val="single"/>
        </w:rPr>
        <w:t xml:space="preserve">8- </w:t>
      </w:r>
      <w:proofErr w:type="gramStart"/>
      <w:r w:rsidRPr="006A1095">
        <w:rPr>
          <w:b/>
          <w:bCs/>
          <w:sz w:val="24"/>
          <w:szCs w:val="24"/>
          <w:u w:val="single"/>
        </w:rPr>
        <w:t>KAT’İ  TEMİNAT</w:t>
      </w:r>
      <w:proofErr w:type="gramEnd"/>
      <w:r w:rsidRPr="006A1095">
        <w:rPr>
          <w:b/>
          <w:bCs/>
          <w:sz w:val="24"/>
          <w:szCs w:val="24"/>
          <w:u w:val="single"/>
        </w:rPr>
        <w:t xml:space="preserve">: </w:t>
      </w:r>
    </w:p>
    <w:p w:rsidR="00E12A7A" w:rsidRPr="006A1095" w:rsidRDefault="00E12A7A" w:rsidP="00E12A7A">
      <w:pPr>
        <w:jc w:val="both"/>
        <w:rPr>
          <w:sz w:val="24"/>
          <w:szCs w:val="24"/>
        </w:rPr>
      </w:pPr>
      <w:r w:rsidRPr="006A1095">
        <w:rPr>
          <w:sz w:val="24"/>
          <w:szCs w:val="24"/>
        </w:rPr>
        <w:tab/>
      </w:r>
      <w:r w:rsidRPr="006A1095">
        <w:rPr>
          <w:b/>
          <w:sz w:val="24"/>
          <w:szCs w:val="24"/>
        </w:rPr>
        <w:t xml:space="preserve">İhale kararının onaylanmasından sonra ihalenin onayı müşteriye yazılı </w:t>
      </w:r>
      <w:r>
        <w:rPr>
          <w:b/>
          <w:sz w:val="24"/>
          <w:szCs w:val="24"/>
        </w:rPr>
        <w:t>ve faks &amp; e-mail yoluyla</w:t>
      </w:r>
      <w:r w:rsidRPr="006A1095">
        <w:rPr>
          <w:b/>
          <w:sz w:val="24"/>
          <w:szCs w:val="24"/>
        </w:rPr>
        <w:t xml:space="preserve"> tebliğ edilecektir. Müşteriye yapılan tebligatın postaya verilmesini takip eden </w:t>
      </w:r>
      <w:r>
        <w:rPr>
          <w:b/>
          <w:sz w:val="24"/>
          <w:szCs w:val="24"/>
        </w:rPr>
        <w:t>7.(</w:t>
      </w:r>
      <w:r w:rsidRPr="006A1095">
        <w:rPr>
          <w:b/>
          <w:sz w:val="24"/>
          <w:szCs w:val="24"/>
        </w:rPr>
        <w:t>yedinci</w:t>
      </w:r>
      <w:r>
        <w:rPr>
          <w:b/>
          <w:sz w:val="24"/>
          <w:szCs w:val="24"/>
        </w:rPr>
        <w:t>)</w:t>
      </w:r>
      <w:r w:rsidRPr="006A1095">
        <w:rPr>
          <w:b/>
          <w:sz w:val="24"/>
          <w:szCs w:val="24"/>
        </w:rPr>
        <w:t xml:space="preserve"> gün müşteriye tebliğ tarihi sayılacaktır. Müşteri Şanlıurfa Ticaret Borsasında yapılacak ihaleye iştirak etmeden borsa yetkililerine tebligat adreslerini</w:t>
      </w:r>
      <w:r>
        <w:rPr>
          <w:b/>
          <w:sz w:val="24"/>
          <w:szCs w:val="24"/>
        </w:rPr>
        <w:t>, faks ve e-mail bilgilerini vermek</w:t>
      </w:r>
      <w:r w:rsidRPr="006A1095">
        <w:rPr>
          <w:b/>
          <w:sz w:val="24"/>
          <w:szCs w:val="24"/>
        </w:rPr>
        <w:t xml:space="preserve"> zorundadır.</w:t>
      </w:r>
      <w:r w:rsidRPr="006A1095">
        <w:rPr>
          <w:sz w:val="24"/>
          <w:szCs w:val="24"/>
        </w:rPr>
        <w:t xml:space="preserve"> Tebligatın alındığı tarihten itibaren </w:t>
      </w:r>
      <w:r w:rsidRPr="0099502D">
        <w:rPr>
          <w:b/>
          <w:sz w:val="24"/>
          <w:szCs w:val="24"/>
        </w:rPr>
        <w:t>5 (beş) iş günü</w:t>
      </w:r>
      <w:r w:rsidRPr="006A1095">
        <w:rPr>
          <w:sz w:val="24"/>
          <w:szCs w:val="24"/>
        </w:rPr>
        <w:t xml:space="preserve"> içerisinde geçici teminatını </w:t>
      </w:r>
      <w:r w:rsidRPr="006A1095">
        <w:rPr>
          <w:b/>
          <w:bCs/>
          <w:sz w:val="24"/>
          <w:szCs w:val="24"/>
        </w:rPr>
        <w:t>ihale tutarının % 10’u</w:t>
      </w:r>
      <w:r w:rsidRPr="006A1095">
        <w:rPr>
          <w:sz w:val="24"/>
          <w:szCs w:val="24"/>
        </w:rPr>
        <w:t xml:space="preserve"> üzerinden kat’i teminata çıkarıp sözleşme imzalamak zorundadır. Kati teminat mal bedeline sayılmayacaktır. Müşteri taahhüdünü yerine getirdiğinde iade edilecektir. Bu zorunluluklara uyulmadığı takdirde ayrıca protesto çekmeye ve hüküm istihsaline gerek kalmaksızın müşterinin taahhüdü feshedilerek geçici teminatı cezai şart olarak irat kaydedilir.</w:t>
      </w:r>
    </w:p>
    <w:p w:rsidR="00E12A7A" w:rsidRPr="006A1095" w:rsidRDefault="00E12A7A" w:rsidP="00E12A7A">
      <w:pPr>
        <w:jc w:val="both"/>
        <w:rPr>
          <w:sz w:val="24"/>
          <w:szCs w:val="24"/>
        </w:rPr>
      </w:pPr>
    </w:p>
    <w:p w:rsidR="00E12A7A" w:rsidRPr="006A1095" w:rsidRDefault="00E12A7A" w:rsidP="00E12A7A">
      <w:pPr>
        <w:jc w:val="both"/>
        <w:rPr>
          <w:b/>
          <w:bCs/>
          <w:sz w:val="24"/>
          <w:szCs w:val="24"/>
        </w:rPr>
      </w:pPr>
      <w:r w:rsidRPr="006A1095">
        <w:rPr>
          <w:sz w:val="24"/>
          <w:szCs w:val="24"/>
        </w:rPr>
        <w:tab/>
      </w:r>
      <w:r w:rsidRPr="006A1095">
        <w:rPr>
          <w:b/>
          <w:bCs/>
          <w:sz w:val="24"/>
          <w:szCs w:val="24"/>
          <w:u w:val="single"/>
        </w:rPr>
        <w:t>9- VERGİ RESİM VE HARÇLAR</w:t>
      </w:r>
      <w:r w:rsidRPr="006A1095">
        <w:rPr>
          <w:b/>
          <w:bCs/>
          <w:sz w:val="24"/>
          <w:szCs w:val="24"/>
          <w:u w:val="single"/>
        </w:rPr>
        <w:tab/>
      </w:r>
      <w:r w:rsidRPr="006A1095">
        <w:rPr>
          <w:b/>
          <w:bCs/>
          <w:sz w:val="24"/>
          <w:szCs w:val="24"/>
          <w:u w:val="single"/>
        </w:rPr>
        <w:tab/>
      </w:r>
      <w:r w:rsidRPr="006A1095">
        <w:rPr>
          <w:b/>
          <w:bCs/>
          <w:sz w:val="24"/>
          <w:szCs w:val="24"/>
          <w:u w:val="single"/>
        </w:rPr>
        <w:tab/>
        <w:t>:</w:t>
      </w:r>
    </w:p>
    <w:p w:rsidR="00E12A7A" w:rsidRPr="006A1095" w:rsidRDefault="00E12A7A" w:rsidP="00E12A7A">
      <w:pPr>
        <w:jc w:val="both"/>
        <w:rPr>
          <w:sz w:val="24"/>
          <w:szCs w:val="24"/>
        </w:rPr>
      </w:pPr>
      <w:r w:rsidRPr="006A1095">
        <w:rPr>
          <w:sz w:val="24"/>
          <w:szCs w:val="24"/>
        </w:rPr>
        <w:tab/>
        <w:t>İhale ile ilgili taahhüdün yapılmasına ait bütün vergi, resim ve harçlarla ihale giderleri müşteriye aittir.</w:t>
      </w:r>
    </w:p>
    <w:p w:rsidR="00E12A7A" w:rsidRPr="006A1095" w:rsidRDefault="00E12A7A" w:rsidP="00E12A7A">
      <w:pPr>
        <w:jc w:val="both"/>
        <w:rPr>
          <w:sz w:val="24"/>
          <w:szCs w:val="24"/>
        </w:rPr>
      </w:pPr>
      <w:r w:rsidRPr="006A1095">
        <w:rPr>
          <w:sz w:val="24"/>
          <w:szCs w:val="24"/>
        </w:rPr>
        <w:tab/>
        <w:t>Yapılan teslime ait Katma Değer Vergisinin indirimli oranda uygulanabilmesi için, mevzuatta öngörülen diğer koşulların yanında; Gerçek Usulde Katma Değer Vergisi Mükellefi olduğunu kanıtlayan, Katma Değer vergisi yönünden bağlı bulunduğu vergi dairesinden alınmış belge, ibraz edilmesi zorunludur.</w:t>
      </w:r>
    </w:p>
    <w:p w:rsidR="00E12A7A" w:rsidRDefault="00E12A7A" w:rsidP="00E12A7A">
      <w:pPr>
        <w:jc w:val="both"/>
        <w:rPr>
          <w:sz w:val="24"/>
          <w:szCs w:val="24"/>
        </w:rPr>
      </w:pPr>
      <w:r w:rsidRPr="006A1095">
        <w:rPr>
          <w:sz w:val="24"/>
          <w:szCs w:val="24"/>
        </w:rPr>
        <w:tab/>
      </w:r>
    </w:p>
    <w:p w:rsidR="00E12A7A" w:rsidRPr="006A1095" w:rsidRDefault="00E12A7A" w:rsidP="00E12A7A">
      <w:pPr>
        <w:ind w:firstLine="709"/>
        <w:jc w:val="both"/>
        <w:rPr>
          <w:b/>
          <w:bCs/>
          <w:sz w:val="24"/>
          <w:szCs w:val="24"/>
          <w:u w:val="single"/>
        </w:rPr>
      </w:pPr>
      <w:r w:rsidRPr="006A1095">
        <w:rPr>
          <w:b/>
          <w:bCs/>
          <w:sz w:val="24"/>
          <w:szCs w:val="24"/>
          <w:u w:val="single"/>
        </w:rPr>
        <w:t>10- TAAHHÜDÜN MİKTARI-SÜRESİ VE TERMİN:</w:t>
      </w:r>
    </w:p>
    <w:p w:rsidR="00E12A7A" w:rsidRPr="006A1095" w:rsidRDefault="00E12A7A" w:rsidP="00E12A7A">
      <w:pPr>
        <w:jc w:val="both"/>
        <w:rPr>
          <w:sz w:val="24"/>
          <w:szCs w:val="24"/>
        </w:rPr>
      </w:pPr>
      <w:r w:rsidRPr="006A1095">
        <w:rPr>
          <w:sz w:val="24"/>
          <w:szCs w:val="24"/>
        </w:rPr>
        <w:tab/>
      </w:r>
      <w:r w:rsidRPr="006A1095">
        <w:rPr>
          <w:b/>
          <w:bCs/>
          <w:sz w:val="24"/>
          <w:szCs w:val="24"/>
        </w:rPr>
        <w:t>a)</w:t>
      </w:r>
      <w:r w:rsidRPr="006A1095">
        <w:rPr>
          <w:sz w:val="24"/>
          <w:szCs w:val="24"/>
        </w:rPr>
        <w:t xml:space="preserve"> Taahhüdün miktarı ekli listede belirtilmiştir.</w:t>
      </w:r>
      <w:r w:rsidRPr="006A1095">
        <w:rPr>
          <w:b/>
          <w:sz w:val="24"/>
          <w:szCs w:val="24"/>
        </w:rPr>
        <w:t xml:space="preserve"> </w:t>
      </w:r>
    </w:p>
    <w:p w:rsidR="00E12A7A" w:rsidRPr="006A1095" w:rsidRDefault="00E12A7A" w:rsidP="00E12A7A">
      <w:pPr>
        <w:jc w:val="both"/>
        <w:rPr>
          <w:bCs/>
          <w:sz w:val="24"/>
          <w:szCs w:val="24"/>
        </w:rPr>
      </w:pPr>
      <w:r w:rsidRPr="006A1095">
        <w:rPr>
          <w:bCs/>
          <w:sz w:val="24"/>
          <w:szCs w:val="24"/>
        </w:rPr>
        <w:tab/>
      </w:r>
      <w:r w:rsidRPr="006A1095">
        <w:rPr>
          <w:b/>
          <w:sz w:val="24"/>
          <w:szCs w:val="24"/>
        </w:rPr>
        <w:t>b)</w:t>
      </w:r>
      <w:r w:rsidRPr="006A1095">
        <w:rPr>
          <w:sz w:val="24"/>
          <w:szCs w:val="24"/>
        </w:rPr>
        <w:t xml:space="preserve"> Teslim edilecek mahsul dane mısırlar % 25 eksik veya fazla olabilir. Mahsul Dane Mısır ambalajsız, dökme olarak ilgili yığınından teslim edilecektir. </w:t>
      </w:r>
    </w:p>
    <w:p w:rsidR="00E12A7A" w:rsidRPr="006A1095" w:rsidRDefault="00E12A7A" w:rsidP="00E12A7A">
      <w:pPr>
        <w:jc w:val="both"/>
        <w:rPr>
          <w:sz w:val="24"/>
          <w:szCs w:val="24"/>
        </w:rPr>
      </w:pPr>
      <w:r w:rsidRPr="006A1095">
        <w:rPr>
          <w:bCs/>
          <w:sz w:val="24"/>
          <w:szCs w:val="24"/>
        </w:rPr>
        <w:tab/>
      </w:r>
      <w:r w:rsidRPr="006A1095">
        <w:rPr>
          <w:b/>
          <w:sz w:val="24"/>
          <w:szCs w:val="24"/>
        </w:rPr>
        <w:t>c)</w:t>
      </w:r>
      <w:r w:rsidRPr="006A1095">
        <w:rPr>
          <w:bCs/>
          <w:sz w:val="24"/>
          <w:szCs w:val="24"/>
        </w:rPr>
        <w:t xml:space="preserve"> </w:t>
      </w:r>
      <w:r w:rsidRPr="006A1095">
        <w:rPr>
          <w:sz w:val="24"/>
          <w:szCs w:val="24"/>
        </w:rPr>
        <w:t>Miktarda zorunlu nedenlerle meydana gelebilecek azalmalar müşteriye yazılı olarak bildirilir.</w:t>
      </w:r>
    </w:p>
    <w:p w:rsidR="00E12A7A" w:rsidRPr="006A1095" w:rsidRDefault="00E12A7A" w:rsidP="00E12A7A">
      <w:pPr>
        <w:jc w:val="both"/>
        <w:rPr>
          <w:sz w:val="24"/>
          <w:szCs w:val="24"/>
        </w:rPr>
      </w:pPr>
      <w:r w:rsidRPr="006A1095">
        <w:rPr>
          <w:bCs/>
          <w:sz w:val="24"/>
          <w:szCs w:val="24"/>
        </w:rPr>
        <w:tab/>
      </w:r>
      <w:r w:rsidRPr="006A1095">
        <w:rPr>
          <w:b/>
          <w:sz w:val="24"/>
          <w:szCs w:val="24"/>
        </w:rPr>
        <w:t>d)</w:t>
      </w:r>
      <w:r w:rsidRPr="006A1095">
        <w:rPr>
          <w:bCs/>
          <w:sz w:val="24"/>
          <w:szCs w:val="24"/>
        </w:rPr>
        <w:t xml:space="preserve"> </w:t>
      </w:r>
      <w:r w:rsidRPr="006A1095">
        <w:rPr>
          <w:sz w:val="24"/>
          <w:szCs w:val="24"/>
        </w:rPr>
        <w:t xml:space="preserve">Müşteri İhalede almış olduğu malı tebliğ tarihinden itibaren </w:t>
      </w:r>
      <w:r w:rsidRPr="0099502D">
        <w:rPr>
          <w:b/>
          <w:sz w:val="24"/>
          <w:szCs w:val="24"/>
        </w:rPr>
        <w:t>25 (</w:t>
      </w:r>
      <w:proofErr w:type="spellStart"/>
      <w:r>
        <w:rPr>
          <w:b/>
          <w:sz w:val="24"/>
          <w:szCs w:val="24"/>
        </w:rPr>
        <w:t>yirmibeş</w:t>
      </w:r>
      <w:proofErr w:type="spellEnd"/>
      <w:r w:rsidRPr="0099502D">
        <w:rPr>
          <w:b/>
          <w:sz w:val="24"/>
          <w:szCs w:val="24"/>
        </w:rPr>
        <w:t>) gün</w:t>
      </w:r>
      <w:r w:rsidRPr="006A1095">
        <w:rPr>
          <w:sz w:val="24"/>
          <w:szCs w:val="24"/>
        </w:rPr>
        <w:t xml:space="preserve"> (Pazar ve Bayram günleri hariç) içerisinde kaldırmak zorundadır. Ancak yağmur </w:t>
      </w:r>
      <w:proofErr w:type="spellStart"/>
      <w:r w:rsidRPr="006A1095">
        <w:rPr>
          <w:sz w:val="24"/>
          <w:szCs w:val="24"/>
        </w:rPr>
        <w:t>v.s</w:t>
      </w:r>
      <w:proofErr w:type="spellEnd"/>
      <w:r w:rsidRPr="006A1095">
        <w:rPr>
          <w:sz w:val="24"/>
          <w:szCs w:val="24"/>
        </w:rPr>
        <w:t xml:space="preserve">. gibi mücbir sebeplerden dolayı yükleme yapılamaması nedeniyle İşletme tarafından taşıma süresi için ek süre </w:t>
      </w:r>
      <w:r w:rsidRPr="006A1095">
        <w:rPr>
          <w:sz w:val="24"/>
          <w:szCs w:val="24"/>
        </w:rPr>
        <w:lastRenderedPageBreak/>
        <w:t xml:space="preserve">verilebilir. Hiçbir mücbir sebep olmadığı halde müşteri malını belirtilen sürede kaldırmadığı takdirde müşterinin malından İşletmemiz sorumlu olmayacağı gibi belirtilen sürede çekilmeyen mal için mahsul depolama ücreti olarak günlük </w:t>
      </w:r>
      <w:r w:rsidRPr="0099502D">
        <w:rPr>
          <w:b/>
          <w:sz w:val="24"/>
          <w:szCs w:val="24"/>
        </w:rPr>
        <w:t>0,</w:t>
      </w:r>
      <w:r>
        <w:rPr>
          <w:b/>
          <w:sz w:val="24"/>
          <w:szCs w:val="24"/>
        </w:rPr>
        <w:t>20</w:t>
      </w:r>
      <w:r w:rsidRPr="0099502D">
        <w:rPr>
          <w:b/>
          <w:sz w:val="24"/>
          <w:szCs w:val="24"/>
        </w:rPr>
        <w:t xml:space="preserve"> TL/Ton</w:t>
      </w:r>
      <w:r w:rsidRPr="006A1095">
        <w:rPr>
          <w:sz w:val="24"/>
          <w:szCs w:val="24"/>
        </w:rPr>
        <w:t xml:space="preserve"> gecikme bedeli alınacaktır.</w:t>
      </w:r>
    </w:p>
    <w:p w:rsidR="00E12A7A" w:rsidRPr="006A1095" w:rsidRDefault="00E12A7A" w:rsidP="00E12A7A">
      <w:pPr>
        <w:ind w:firstLine="709"/>
        <w:jc w:val="both"/>
        <w:rPr>
          <w:b/>
          <w:bCs/>
          <w:sz w:val="24"/>
          <w:szCs w:val="24"/>
          <w:u w:val="single"/>
        </w:rPr>
      </w:pPr>
    </w:p>
    <w:p w:rsidR="00E12A7A" w:rsidRDefault="00E12A7A" w:rsidP="00E12A7A">
      <w:pPr>
        <w:ind w:firstLine="709"/>
        <w:jc w:val="both"/>
        <w:rPr>
          <w:b/>
          <w:bCs/>
          <w:sz w:val="24"/>
          <w:szCs w:val="24"/>
          <w:u w:val="single"/>
        </w:rPr>
      </w:pPr>
    </w:p>
    <w:p w:rsidR="00E12A7A" w:rsidRPr="006A1095" w:rsidRDefault="00E12A7A" w:rsidP="00E12A7A">
      <w:pPr>
        <w:ind w:firstLine="709"/>
        <w:jc w:val="both"/>
        <w:rPr>
          <w:b/>
          <w:bCs/>
          <w:sz w:val="24"/>
          <w:szCs w:val="24"/>
          <w:u w:val="single"/>
        </w:rPr>
      </w:pPr>
      <w:r w:rsidRPr="006A1095">
        <w:rPr>
          <w:b/>
          <w:bCs/>
          <w:sz w:val="24"/>
          <w:szCs w:val="24"/>
          <w:u w:val="single"/>
        </w:rPr>
        <w:t>11- TESLİM TESELLÜM YERİ, ŞARTLARI</w:t>
      </w:r>
      <w:r w:rsidRPr="006A1095">
        <w:rPr>
          <w:b/>
          <w:bCs/>
          <w:sz w:val="24"/>
          <w:szCs w:val="24"/>
          <w:u w:val="single"/>
        </w:rPr>
        <w:tab/>
        <w:t>:</w:t>
      </w:r>
    </w:p>
    <w:p w:rsidR="00E12A7A" w:rsidRPr="006A1095" w:rsidRDefault="00E12A7A" w:rsidP="00E12A7A">
      <w:pPr>
        <w:jc w:val="both"/>
        <w:rPr>
          <w:sz w:val="24"/>
          <w:szCs w:val="24"/>
        </w:rPr>
      </w:pPr>
      <w:r w:rsidRPr="006A1095">
        <w:rPr>
          <w:bCs/>
          <w:sz w:val="24"/>
          <w:szCs w:val="24"/>
        </w:rPr>
        <w:tab/>
      </w:r>
      <w:r w:rsidRPr="006A1095">
        <w:rPr>
          <w:b/>
          <w:sz w:val="24"/>
          <w:szCs w:val="24"/>
        </w:rPr>
        <w:t>a)</w:t>
      </w:r>
      <w:r w:rsidRPr="006A1095">
        <w:rPr>
          <w:sz w:val="24"/>
          <w:szCs w:val="24"/>
        </w:rPr>
        <w:t xml:space="preserve"> Teslim yeri: 1.inci maddede ve satış listesinde belirtilmiş olup, İşletmelerimizden dökme olarak teslim edilecektir. Mahsul Dane Mısırın nem oranı % 13 - 15 oranındadır.</w:t>
      </w:r>
    </w:p>
    <w:p w:rsidR="00E12A7A" w:rsidRPr="006A1095" w:rsidRDefault="00E12A7A" w:rsidP="00E12A7A">
      <w:pPr>
        <w:jc w:val="both"/>
        <w:rPr>
          <w:sz w:val="24"/>
          <w:szCs w:val="24"/>
        </w:rPr>
      </w:pPr>
      <w:r w:rsidRPr="006A1095">
        <w:rPr>
          <w:bCs/>
          <w:sz w:val="24"/>
          <w:szCs w:val="24"/>
        </w:rPr>
        <w:tab/>
      </w:r>
      <w:r w:rsidRPr="006A1095">
        <w:rPr>
          <w:b/>
          <w:sz w:val="24"/>
          <w:szCs w:val="24"/>
        </w:rPr>
        <w:t>b)</w:t>
      </w:r>
      <w:r w:rsidRPr="006A1095">
        <w:rPr>
          <w:sz w:val="24"/>
          <w:szCs w:val="24"/>
        </w:rPr>
        <w:t xml:space="preserve">  Tartımda İşletmemiz kantarı geçerlidir. Teslimden sonra sorumluluk müşteriye aittir. Müşteri buna itiraz edemez.</w:t>
      </w:r>
    </w:p>
    <w:p w:rsidR="00E12A7A" w:rsidRPr="006A1095" w:rsidRDefault="00E12A7A" w:rsidP="00E12A7A">
      <w:pPr>
        <w:jc w:val="both"/>
        <w:rPr>
          <w:sz w:val="24"/>
          <w:szCs w:val="24"/>
        </w:rPr>
      </w:pPr>
      <w:r w:rsidRPr="006A1095">
        <w:rPr>
          <w:sz w:val="24"/>
          <w:szCs w:val="24"/>
        </w:rPr>
        <w:tab/>
      </w:r>
      <w:r w:rsidRPr="006A1095">
        <w:rPr>
          <w:b/>
          <w:bCs/>
          <w:sz w:val="24"/>
          <w:szCs w:val="24"/>
        </w:rPr>
        <w:t>c)</w:t>
      </w:r>
      <w:r w:rsidRPr="006A1095">
        <w:rPr>
          <w:sz w:val="24"/>
          <w:szCs w:val="24"/>
        </w:rPr>
        <w:t xml:space="preserve">  Yüklemelerde karayolları tüzüğü ve kamyon ruhsat tonajına göre mal teslim edilir.</w:t>
      </w:r>
    </w:p>
    <w:p w:rsidR="00E12A7A" w:rsidRPr="006A1095" w:rsidRDefault="00E12A7A" w:rsidP="00E12A7A">
      <w:pPr>
        <w:jc w:val="both"/>
        <w:rPr>
          <w:sz w:val="24"/>
          <w:szCs w:val="24"/>
        </w:rPr>
      </w:pPr>
      <w:r w:rsidRPr="006A1095">
        <w:rPr>
          <w:sz w:val="24"/>
          <w:szCs w:val="24"/>
        </w:rPr>
        <w:tab/>
      </w:r>
      <w:r w:rsidRPr="006A1095">
        <w:rPr>
          <w:b/>
          <w:bCs/>
          <w:sz w:val="24"/>
          <w:szCs w:val="24"/>
        </w:rPr>
        <w:t>d)</w:t>
      </w:r>
      <w:r w:rsidRPr="006A1095">
        <w:rPr>
          <w:sz w:val="24"/>
          <w:szCs w:val="24"/>
        </w:rPr>
        <w:t xml:space="preserve"> İhale konusu mahsule ait numuneler Şanlıurfa Ticaret Borsası Eksperlerince alınacak olup, Ticaret Borsasında görülebilir. İhaleye iştirak edecek Müşteriler İhaleden önce satın alacağı malı İşletmemiz ambarlarında yığında görebilir veya ihale tarihinden önce Şanlıurfa Ticaret Borsası </w:t>
      </w:r>
      <w:proofErr w:type="gramStart"/>
      <w:r w:rsidRPr="006A1095">
        <w:rPr>
          <w:sz w:val="24"/>
          <w:szCs w:val="24"/>
        </w:rPr>
        <w:t>eksperleri</w:t>
      </w:r>
      <w:proofErr w:type="gramEnd"/>
      <w:r w:rsidRPr="006A1095">
        <w:rPr>
          <w:sz w:val="24"/>
          <w:szCs w:val="24"/>
        </w:rPr>
        <w:t xml:space="preserve"> ile aynı gün İşletmeye gelerek eksperlere ayrıca numune aldırabileceklerdir. İhaleye iştirak eden müşteriler malı yığında görmüş ve aynen kabul etmiş sayılırlar. Satıştan sonra mal hakkında yapılacak itirazlar kabul edilmeyecektir. </w:t>
      </w:r>
    </w:p>
    <w:p w:rsidR="00E12A7A" w:rsidRPr="006A1095" w:rsidRDefault="00E12A7A" w:rsidP="00E12A7A">
      <w:pPr>
        <w:jc w:val="both"/>
        <w:rPr>
          <w:sz w:val="24"/>
          <w:szCs w:val="24"/>
        </w:rPr>
      </w:pPr>
      <w:r w:rsidRPr="006A1095">
        <w:rPr>
          <w:sz w:val="24"/>
          <w:szCs w:val="24"/>
        </w:rPr>
        <w:tab/>
      </w:r>
      <w:r w:rsidRPr="006A1095">
        <w:rPr>
          <w:b/>
          <w:bCs/>
          <w:sz w:val="24"/>
          <w:szCs w:val="24"/>
        </w:rPr>
        <w:t>e)</w:t>
      </w:r>
      <w:r w:rsidRPr="006A1095">
        <w:rPr>
          <w:sz w:val="24"/>
          <w:szCs w:val="24"/>
        </w:rPr>
        <w:t xml:space="preserve"> İhale üzerinde kalan müşteriler mallarını ya bizzat kendileri veya noterden tayin edecekleri mutemetleri aracılığı ile alacaklardır. Mutemet aracılığı ile aldıkları takdirde noter vekâletnamelerinin aslı İşletmemize teslim edilecektir.</w:t>
      </w:r>
    </w:p>
    <w:p w:rsidR="00E12A7A" w:rsidRPr="006A1095" w:rsidRDefault="00E12A7A" w:rsidP="00E12A7A">
      <w:pPr>
        <w:ind w:firstLine="709"/>
        <w:jc w:val="both"/>
        <w:rPr>
          <w:b/>
          <w:bCs/>
          <w:sz w:val="24"/>
          <w:szCs w:val="24"/>
          <w:u w:val="single"/>
        </w:rPr>
      </w:pPr>
    </w:p>
    <w:p w:rsidR="00E12A7A" w:rsidRPr="006A1095" w:rsidRDefault="00E12A7A" w:rsidP="00E12A7A">
      <w:pPr>
        <w:ind w:firstLine="709"/>
        <w:jc w:val="both"/>
        <w:rPr>
          <w:b/>
          <w:bCs/>
          <w:sz w:val="24"/>
          <w:szCs w:val="24"/>
        </w:rPr>
      </w:pPr>
      <w:r w:rsidRPr="006A1095">
        <w:rPr>
          <w:b/>
          <w:bCs/>
          <w:sz w:val="24"/>
          <w:szCs w:val="24"/>
          <w:u w:val="single"/>
        </w:rPr>
        <w:t>12- ÖDEME ŞARTLARI</w:t>
      </w:r>
      <w:r w:rsidRPr="006A1095">
        <w:rPr>
          <w:b/>
          <w:bCs/>
          <w:sz w:val="24"/>
          <w:szCs w:val="24"/>
          <w:u w:val="single"/>
        </w:rPr>
        <w:tab/>
      </w:r>
      <w:r w:rsidRPr="006A1095">
        <w:rPr>
          <w:b/>
          <w:bCs/>
          <w:sz w:val="24"/>
          <w:szCs w:val="24"/>
          <w:u w:val="single"/>
        </w:rPr>
        <w:tab/>
      </w:r>
      <w:r w:rsidRPr="006A1095">
        <w:rPr>
          <w:b/>
          <w:bCs/>
          <w:sz w:val="24"/>
          <w:szCs w:val="24"/>
          <w:u w:val="single"/>
        </w:rPr>
        <w:tab/>
      </w:r>
      <w:r w:rsidRPr="006A1095">
        <w:rPr>
          <w:b/>
          <w:bCs/>
          <w:sz w:val="24"/>
          <w:szCs w:val="24"/>
          <w:u w:val="single"/>
        </w:rPr>
        <w:tab/>
        <w:t xml:space="preserve">: </w:t>
      </w:r>
    </w:p>
    <w:p w:rsidR="00E12A7A" w:rsidRPr="006A1095" w:rsidRDefault="00E12A7A" w:rsidP="00E12A7A">
      <w:pPr>
        <w:jc w:val="both"/>
        <w:rPr>
          <w:sz w:val="24"/>
          <w:szCs w:val="24"/>
        </w:rPr>
      </w:pPr>
      <w:r w:rsidRPr="006A1095">
        <w:rPr>
          <w:bCs/>
          <w:sz w:val="24"/>
          <w:szCs w:val="24"/>
        </w:rPr>
        <w:tab/>
      </w:r>
      <w:r w:rsidRPr="006A1095">
        <w:rPr>
          <w:b/>
          <w:sz w:val="24"/>
          <w:szCs w:val="24"/>
        </w:rPr>
        <w:t>a)</w:t>
      </w:r>
      <w:r w:rsidRPr="006A1095">
        <w:rPr>
          <w:sz w:val="24"/>
          <w:szCs w:val="24"/>
        </w:rPr>
        <w:t xml:space="preserve"> Müşteri ihalede satın aldığı malın bedelinin tamamını kati teminatı yatırdığı tarihten itibaren </w:t>
      </w:r>
      <w:r w:rsidRPr="00275873">
        <w:rPr>
          <w:b/>
          <w:sz w:val="24"/>
          <w:szCs w:val="24"/>
        </w:rPr>
        <w:t>1</w:t>
      </w:r>
      <w:r>
        <w:rPr>
          <w:b/>
          <w:sz w:val="24"/>
          <w:szCs w:val="24"/>
        </w:rPr>
        <w:t>0</w:t>
      </w:r>
      <w:r w:rsidRPr="00275873">
        <w:rPr>
          <w:b/>
          <w:sz w:val="24"/>
          <w:szCs w:val="24"/>
        </w:rPr>
        <w:t>(On)</w:t>
      </w:r>
      <w:r w:rsidRPr="006A1095">
        <w:rPr>
          <w:sz w:val="24"/>
          <w:szCs w:val="24"/>
        </w:rPr>
        <w:t xml:space="preserve"> takvim günü içerisinde şartnamenin 6/c maddesinde belirtilen banka hesap numarasına yatırmak zorundadır. Bu zorunluluğa uyulmadığı takdirde İşletme, şartnamenin 13/c maddesine göre gecikme cezası tahakkuk ettirmekte veya 13/a-b maddelerini uygulamakta serbesttir.</w:t>
      </w:r>
    </w:p>
    <w:p w:rsidR="00E12A7A" w:rsidRPr="006A1095" w:rsidRDefault="00E12A7A" w:rsidP="00E12A7A">
      <w:pPr>
        <w:jc w:val="both"/>
        <w:rPr>
          <w:sz w:val="24"/>
          <w:szCs w:val="24"/>
        </w:rPr>
      </w:pPr>
      <w:r w:rsidRPr="006A1095">
        <w:rPr>
          <w:bCs/>
          <w:sz w:val="24"/>
          <w:szCs w:val="24"/>
        </w:rPr>
        <w:tab/>
      </w:r>
      <w:r w:rsidRPr="006A1095">
        <w:rPr>
          <w:b/>
          <w:sz w:val="24"/>
          <w:szCs w:val="24"/>
        </w:rPr>
        <w:t>b)</w:t>
      </w:r>
      <w:r w:rsidRPr="006A1095">
        <w:rPr>
          <w:bCs/>
          <w:sz w:val="24"/>
          <w:szCs w:val="24"/>
        </w:rPr>
        <w:t xml:space="preserve"> </w:t>
      </w:r>
      <w:r w:rsidRPr="006A1095">
        <w:rPr>
          <w:sz w:val="24"/>
          <w:szCs w:val="24"/>
        </w:rPr>
        <w:t>Müşteri mal bedeline karşılık yatırdığı tutara ait makbuzu ilgililere ibraz etmek suretiyle makbuzda yazılı miktar kadar malı teslim alır.</w:t>
      </w:r>
    </w:p>
    <w:p w:rsidR="00E12A7A" w:rsidRPr="006A1095" w:rsidRDefault="00E12A7A" w:rsidP="00E12A7A">
      <w:pPr>
        <w:jc w:val="both"/>
        <w:rPr>
          <w:sz w:val="24"/>
          <w:szCs w:val="24"/>
        </w:rPr>
      </w:pPr>
    </w:p>
    <w:p w:rsidR="00E12A7A" w:rsidRPr="006A1095" w:rsidRDefault="00E12A7A" w:rsidP="00E12A7A">
      <w:pPr>
        <w:jc w:val="both"/>
        <w:rPr>
          <w:b/>
          <w:bCs/>
          <w:sz w:val="24"/>
          <w:szCs w:val="24"/>
        </w:rPr>
      </w:pPr>
      <w:r w:rsidRPr="006A1095">
        <w:rPr>
          <w:sz w:val="24"/>
          <w:szCs w:val="24"/>
        </w:rPr>
        <w:tab/>
      </w:r>
      <w:r w:rsidRPr="006A1095">
        <w:rPr>
          <w:b/>
          <w:bCs/>
          <w:sz w:val="24"/>
          <w:szCs w:val="24"/>
          <w:u w:val="single"/>
        </w:rPr>
        <w:t>13- TAAHHÜDÜN YAPILMAMASI VEYA EKSİK YAPILMASI</w:t>
      </w:r>
      <w:r w:rsidRPr="006A1095">
        <w:rPr>
          <w:b/>
          <w:bCs/>
          <w:sz w:val="24"/>
          <w:szCs w:val="24"/>
          <w:u w:val="single"/>
        </w:rPr>
        <w:tab/>
        <w:t>:</w:t>
      </w:r>
    </w:p>
    <w:p w:rsidR="00E12A7A" w:rsidRPr="006A1095" w:rsidRDefault="00E12A7A" w:rsidP="00E12A7A">
      <w:pPr>
        <w:jc w:val="both"/>
        <w:rPr>
          <w:sz w:val="24"/>
          <w:szCs w:val="24"/>
        </w:rPr>
      </w:pPr>
      <w:r w:rsidRPr="006A1095">
        <w:rPr>
          <w:bCs/>
          <w:sz w:val="24"/>
          <w:szCs w:val="24"/>
        </w:rPr>
        <w:tab/>
      </w:r>
      <w:r w:rsidRPr="006A1095">
        <w:rPr>
          <w:b/>
          <w:sz w:val="24"/>
          <w:szCs w:val="24"/>
        </w:rPr>
        <w:t>a)</w:t>
      </w:r>
      <w:r w:rsidRPr="006A1095">
        <w:rPr>
          <w:sz w:val="24"/>
          <w:szCs w:val="24"/>
        </w:rPr>
        <w:t xml:space="preserve"> Müşteri kat’i teminatını İşletmemize yatırdıktan sonra taahhüdünden kısmen veya tamamen vazgeçmesi </w:t>
      </w:r>
      <w:proofErr w:type="gramStart"/>
      <w:r w:rsidRPr="006A1095">
        <w:rPr>
          <w:sz w:val="24"/>
          <w:szCs w:val="24"/>
        </w:rPr>
        <w:t>yada</w:t>
      </w:r>
      <w:proofErr w:type="gramEnd"/>
      <w:r w:rsidRPr="006A1095">
        <w:rPr>
          <w:sz w:val="24"/>
          <w:szCs w:val="24"/>
        </w:rPr>
        <w:t xml:space="preserve"> taahhüdünü şartname hükümlerine uygun olarak yerine getirmemesi halinde, kendisine tebliğ tarihinden itibaren en fazla 10 gün süreli bir ihbar gönderilerek vecibelerini ifaya davet edilir. Buna rağmen aynı durumun devam etmesi halinde ayrıca protesto çekmeye ve hüküm istihsaline gerek kalmaksızın kesin teminat cezai şart olarak irat kaydedilir. Müşterinin taahhüdü feshedilerek bundan dolayı İşletmenin uğrayacağı zarar-ziyanının tahsili için kanuni yollara başvurulur. </w:t>
      </w:r>
    </w:p>
    <w:p w:rsidR="00E12A7A" w:rsidRDefault="00E12A7A" w:rsidP="00E12A7A">
      <w:pPr>
        <w:jc w:val="both"/>
        <w:rPr>
          <w:b/>
          <w:bCs/>
          <w:sz w:val="24"/>
          <w:szCs w:val="24"/>
        </w:rPr>
      </w:pPr>
      <w:r w:rsidRPr="006A1095">
        <w:rPr>
          <w:bCs/>
          <w:sz w:val="24"/>
          <w:szCs w:val="24"/>
        </w:rPr>
        <w:tab/>
      </w:r>
      <w:r w:rsidRPr="006A1095">
        <w:rPr>
          <w:b/>
          <w:sz w:val="24"/>
          <w:szCs w:val="24"/>
        </w:rPr>
        <w:t>b)</w:t>
      </w:r>
      <w:r w:rsidRPr="006A1095">
        <w:rPr>
          <w:sz w:val="24"/>
          <w:szCs w:val="24"/>
        </w:rPr>
        <w:t xml:space="preserve"> Müşterinin gerek taahhüdünden kısmen veya tamamen vazgeçmesi gerekse kendisine verilen süre sonucu taahhüdünü yerine getirmemesi nedeniyle taahhüdünün geri kalan kısmı için yeniden ihaleye çıkılır. İki ihale arasında İşletme aleyhine olan fark zarar olarak müşteriden yasal yollardan tahsil edilir. Müşteri lehine fark doğarsa ödenmez.</w:t>
      </w:r>
    </w:p>
    <w:p w:rsidR="00E12A7A" w:rsidRDefault="00E12A7A" w:rsidP="00E12A7A">
      <w:pPr>
        <w:ind w:firstLine="709"/>
        <w:jc w:val="both"/>
        <w:rPr>
          <w:sz w:val="24"/>
          <w:szCs w:val="24"/>
        </w:rPr>
      </w:pPr>
      <w:r w:rsidRPr="006A1095">
        <w:rPr>
          <w:b/>
          <w:bCs/>
          <w:sz w:val="24"/>
          <w:szCs w:val="24"/>
        </w:rPr>
        <w:lastRenderedPageBreak/>
        <w:t>c)</w:t>
      </w:r>
      <w:r w:rsidRPr="006A1095">
        <w:rPr>
          <w:sz w:val="24"/>
          <w:szCs w:val="24"/>
        </w:rPr>
        <w:t xml:space="preserve"> Kabul edilen zorlayıcı sebepler dışında taahhüdün bu şartname ile tespit edilen sürede yerine getirilmemesi halinde gecikilen her gün için ihale bedelinin </w:t>
      </w:r>
      <w:r w:rsidRPr="0054083E">
        <w:rPr>
          <w:b/>
          <w:sz w:val="24"/>
          <w:szCs w:val="24"/>
        </w:rPr>
        <w:t>0,0015’i kadar (</w:t>
      </w:r>
      <w:proofErr w:type="spellStart"/>
      <w:r w:rsidRPr="0054083E">
        <w:rPr>
          <w:b/>
          <w:sz w:val="24"/>
          <w:szCs w:val="24"/>
        </w:rPr>
        <w:t>Onbindeonbeş</w:t>
      </w:r>
      <w:proofErr w:type="spellEnd"/>
      <w:r w:rsidRPr="0054083E">
        <w:rPr>
          <w:b/>
          <w:sz w:val="24"/>
          <w:szCs w:val="24"/>
        </w:rPr>
        <w:t xml:space="preserve">) </w:t>
      </w:r>
      <w:r w:rsidRPr="006A1095">
        <w:rPr>
          <w:sz w:val="24"/>
          <w:szCs w:val="24"/>
        </w:rPr>
        <w:t xml:space="preserve">gecikme cezası alınır. Bu gecikme 10 günü geçmesi ve firmanın yazılı süre uzatımı talebi olmaması halinde mevcut kat’i teminat cezai şart olarak </w:t>
      </w:r>
      <w:proofErr w:type="spellStart"/>
      <w:r w:rsidRPr="006A1095">
        <w:rPr>
          <w:sz w:val="24"/>
          <w:szCs w:val="24"/>
        </w:rPr>
        <w:t>irad</w:t>
      </w:r>
      <w:proofErr w:type="spellEnd"/>
      <w:r w:rsidRPr="006A1095">
        <w:rPr>
          <w:sz w:val="24"/>
          <w:szCs w:val="24"/>
        </w:rPr>
        <w:t xml:space="preserve"> kaydedilir. </w:t>
      </w:r>
      <w:proofErr w:type="gramStart"/>
      <w:r w:rsidRPr="006A1095">
        <w:rPr>
          <w:sz w:val="24"/>
          <w:szCs w:val="24"/>
        </w:rPr>
        <w:t>Ancak müşterinin yazılı cezalı ek süre talebinde bulunması, İşletmeninde bu talebi uygun görmesi halinde talep edilen süreye tekabül eden gecikme cezası talep tarihinden itibaren müşteriden peşin alınmak şartıyla İşletme tarafından talep edilen süre kadar (bu süre 30 günü geçemez) müşteriye cezalı ek süre verilebilir veya müşterinin talebi uygun görülmeyerek İşletmedeki mevcut kat’i teminatı cezai şart olarak irat kaydedilir.</w:t>
      </w:r>
      <w:proofErr w:type="gramEnd"/>
    </w:p>
    <w:p w:rsidR="00E12A7A" w:rsidRDefault="00E12A7A" w:rsidP="00E12A7A">
      <w:pPr>
        <w:ind w:firstLine="709"/>
        <w:jc w:val="both"/>
        <w:rPr>
          <w:sz w:val="24"/>
          <w:szCs w:val="24"/>
        </w:rPr>
      </w:pPr>
    </w:p>
    <w:p w:rsidR="00E12A7A" w:rsidRPr="006A1095" w:rsidRDefault="00E12A7A" w:rsidP="00E12A7A">
      <w:pPr>
        <w:ind w:firstLine="709"/>
        <w:jc w:val="both"/>
        <w:rPr>
          <w:b/>
          <w:bCs/>
          <w:sz w:val="24"/>
          <w:szCs w:val="24"/>
        </w:rPr>
      </w:pPr>
      <w:r w:rsidRPr="006A1095">
        <w:rPr>
          <w:b/>
          <w:bCs/>
          <w:sz w:val="24"/>
          <w:szCs w:val="24"/>
          <w:u w:val="single"/>
        </w:rPr>
        <w:t>14-  İHALENİN VE ALACAĞIN DEVRİ</w:t>
      </w:r>
      <w:r w:rsidRPr="006A1095">
        <w:rPr>
          <w:b/>
          <w:bCs/>
          <w:sz w:val="24"/>
          <w:szCs w:val="24"/>
          <w:u w:val="single"/>
        </w:rPr>
        <w:tab/>
      </w:r>
      <w:r w:rsidRPr="006A1095">
        <w:rPr>
          <w:b/>
          <w:bCs/>
          <w:sz w:val="24"/>
          <w:szCs w:val="24"/>
          <w:u w:val="single"/>
        </w:rPr>
        <w:tab/>
        <w:t>:</w:t>
      </w:r>
    </w:p>
    <w:p w:rsidR="00E12A7A" w:rsidRDefault="00E12A7A" w:rsidP="00E12A7A">
      <w:pPr>
        <w:jc w:val="both"/>
        <w:rPr>
          <w:b/>
          <w:bCs/>
          <w:sz w:val="24"/>
          <w:szCs w:val="24"/>
          <w:u w:val="single"/>
        </w:rPr>
      </w:pPr>
      <w:r w:rsidRPr="006A1095">
        <w:rPr>
          <w:sz w:val="24"/>
          <w:szCs w:val="24"/>
        </w:rPr>
        <w:tab/>
        <w:t>İşletmenin yazılı izni olmadan müşteri ihaleyi ve alacağını (malını) bir başkasına devir ve temlik edemez. İhalenin devrine müsaade edildiği takdirde devir alacaklarda ilk ihaledeki şartlar aranır. İzinsiz devir yapılması halinde müşterinin taahhüdü feshedilerek müşteri hakkında 13.üncü madde hükümleri uygulanır.</w:t>
      </w:r>
    </w:p>
    <w:p w:rsidR="00E12A7A" w:rsidRDefault="00E12A7A" w:rsidP="00E12A7A">
      <w:pPr>
        <w:ind w:firstLine="709"/>
        <w:jc w:val="both"/>
        <w:rPr>
          <w:b/>
          <w:bCs/>
          <w:sz w:val="24"/>
          <w:szCs w:val="24"/>
          <w:u w:val="single"/>
        </w:rPr>
      </w:pPr>
    </w:p>
    <w:p w:rsidR="00E12A7A" w:rsidRPr="006A1095" w:rsidRDefault="00E12A7A" w:rsidP="00E12A7A">
      <w:pPr>
        <w:ind w:firstLine="709"/>
        <w:jc w:val="both"/>
        <w:rPr>
          <w:b/>
          <w:bCs/>
          <w:sz w:val="24"/>
          <w:szCs w:val="24"/>
        </w:rPr>
      </w:pPr>
      <w:r w:rsidRPr="006A1095">
        <w:rPr>
          <w:b/>
          <w:bCs/>
          <w:sz w:val="24"/>
          <w:szCs w:val="24"/>
          <w:u w:val="single"/>
        </w:rPr>
        <w:t>15-  MÜCBİR SEBEPLER</w:t>
      </w:r>
      <w:r w:rsidRPr="006A1095">
        <w:rPr>
          <w:b/>
          <w:bCs/>
          <w:sz w:val="24"/>
          <w:szCs w:val="24"/>
          <w:u w:val="single"/>
        </w:rPr>
        <w:tab/>
      </w:r>
      <w:r w:rsidRPr="006A1095">
        <w:rPr>
          <w:b/>
          <w:bCs/>
          <w:sz w:val="24"/>
          <w:szCs w:val="24"/>
          <w:u w:val="single"/>
        </w:rPr>
        <w:tab/>
      </w:r>
      <w:r w:rsidRPr="006A1095">
        <w:rPr>
          <w:b/>
          <w:bCs/>
          <w:sz w:val="24"/>
          <w:szCs w:val="24"/>
          <w:u w:val="single"/>
        </w:rPr>
        <w:tab/>
      </w:r>
      <w:r w:rsidRPr="006A1095">
        <w:rPr>
          <w:b/>
          <w:bCs/>
          <w:sz w:val="24"/>
          <w:szCs w:val="24"/>
          <w:u w:val="single"/>
        </w:rPr>
        <w:tab/>
        <w:t>:</w:t>
      </w:r>
    </w:p>
    <w:p w:rsidR="00E12A7A" w:rsidRPr="006A1095" w:rsidRDefault="00E12A7A" w:rsidP="00E12A7A">
      <w:pPr>
        <w:jc w:val="both"/>
        <w:rPr>
          <w:sz w:val="24"/>
          <w:szCs w:val="24"/>
        </w:rPr>
      </w:pPr>
      <w:r w:rsidRPr="006A1095">
        <w:rPr>
          <w:sz w:val="24"/>
          <w:szCs w:val="24"/>
        </w:rPr>
        <w:tab/>
        <w:t xml:space="preserve">Müşteri ve İşletmenin iradesi dışında kalan ve taahhüdün yerine getirilmesini imkânsız kılan veya geciktiren olaylar (Yangın, tabii afetler, salgın hastalıklar, grev, hükümet kararları, </w:t>
      </w:r>
      <w:proofErr w:type="spellStart"/>
      <w:r w:rsidRPr="006A1095">
        <w:rPr>
          <w:sz w:val="24"/>
          <w:szCs w:val="24"/>
        </w:rPr>
        <w:t>v.s</w:t>
      </w:r>
      <w:proofErr w:type="spellEnd"/>
      <w:r w:rsidRPr="006A1095">
        <w:rPr>
          <w:sz w:val="24"/>
          <w:szCs w:val="24"/>
        </w:rPr>
        <w:t>.) ilgili resmi makamlarca tevsik edilmek kaydıyla mücbir sebep sayılır. Mücbir sebebin varlığı taahhüdün ifasını imkânsız kılması halinde İşletme veya müşterinin talebi üzerine müşterinin taahhüdü feshedilir. Mücbir sebep taahhüdün ifasını bir süre geciktiriyorsa İşletme ya taahhüdü fesheder veya makul bir ek süre verir. Mücbir sebep taahhüdün mücbir sebebin vukuundan önceki kısmının yerine getirilmesi ile ilgili hükümleri değiştirmez.</w:t>
      </w:r>
    </w:p>
    <w:p w:rsidR="00E12A7A" w:rsidRPr="006A1095" w:rsidRDefault="00E12A7A" w:rsidP="00E12A7A">
      <w:pPr>
        <w:jc w:val="both"/>
        <w:rPr>
          <w:sz w:val="24"/>
          <w:szCs w:val="24"/>
        </w:rPr>
      </w:pPr>
    </w:p>
    <w:p w:rsidR="00E12A7A" w:rsidRPr="006A1095" w:rsidRDefault="00E12A7A" w:rsidP="00E12A7A">
      <w:pPr>
        <w:jc w:val="both"/>
        <w:rPr>
          <w:sz w:val="24"/>
          <w:szCs w:val="24"/>
        </w:rPr>
      </w:pPr>
      <w:r w:rsidRPr="006A1095">
        <w:rPr>
          <w:sz w:val="24"/>
          <w:szCs w:val="24"/>
        </w:rPr>
        <w:tab/>
      </w:r>
      <w:r w:rsidRPr="006A1095">
        <w:rPr>
          <w:b/>
          <w:sz w:val="24"/>
          <w:szCs w:val="24"/>
          <w:u w:val="single"/>
        </w:rPr>
        <w:t>16-  TEMİNATIN İADESİ</w:t>
      </w:r>
      <w:r w:rsidRPr="006A1095">
        <w:rPr>
          <w:b/>
          <w:sz w:val="24"/>
          <w:szCs w:val="24"/>
          <w:u w:val="single"/>
        </w:rPr>
        <w:tab/>
      </w:r>
      <w:r w:rsidRPr="006A1095">
        <w:rPr>
          <w:b/>
          <w:sz w:val="24"/>
          <w:szCs w:val="24"/>
          <w:u w:val="single"/>
        </w:rPr>
        <w:tab/>
      </w:r>
      <w:r w:rsidRPr="006A1095">
        <w:rPr>
          <w:b/>
          <w:sz w:val="24"/>
          <w:szCs w:val="24"/>
          <w:u w:val="single"/>
        </w:rPr>
        <w:tab/>
        <w:t>:</w:t>
      </w:r>
    </w:p>
    <w:p w:rsidR="00E12A7A" w:rsidRPr="006A1095" w:rsidRDefault="00E12A7A" w:rsidP="00E12A7A">
      <w:pPr>
        <w:jc w:val="both"/>
        <w:rPr>
          <w:sz w:val="24"/>
          <w:szCs w:val="24"/>
        </w:rPr>
      </w:pPr>
      <w:r w:rsidRPr="006A1095">
        <w:rPr>
          <w:sz w:val="24"/>
          <w:szCs w:val="24"/>
        </w:rPr>
        <w:tab/>
        <w:t>Kati teminat müşterinin taahhüdünü ihale ve şartname esasları dâhilinde yerine getirmesini müteakip ya müşterinin bizzat kendisine veya noter tasdikli vekiline iade edilir.</w:t>
      </w:r>
    </w:p>
    <w:p w:rsidR="00E12A7A" w:rsidRPr="006A1095" w:rsidRDefault="00E12A7A" w:rsidP="00E12A7A">
      <w:pPr>
        <w:jc w:val="both"/>
        <w:rPr>
          <w:sz w:val="24"/>
          <w:szCs w:val="24"/>
        </w:rPr>
      </w:pPr>
    </w:p>
    <w:p w:rsidR="00E12A7A" w:rsidRPr="006A1095" w:rsidRDefault="00E12A7A" w:rsidP="00E12A7A">
      <w:pPr>
        <w:jc w:val="both"/>
        <w:rPr>
          <w:sz w:val="24"/>
          <w:szCs w:val="24"/>
        </w:rPr>
      </w:pPr>
      <w:r w:rsidRPr="006A1095">
        <w:rPr>
          <w:sz w:val="24"/>
          <w:szCs w:val="24"/>
        </w:rPr>
        <w:tab/>
      </w:r>
      <w:r w:rsidRPr="006A1095">
        <w:rPr>
          <w:b/>
          <w:sz w:val="24"/>
          <w:szCs w:val="24"/>
          <w:u w:val="single"/>
        </w:rPr>
        <w:t>17-  GENEL HÜKÜMLER</w:t>
      </w:r>
      <w:r w:rsidRPr="006A1095">
        <w:rPr>
          <w:b/>
          <w:sz w:val="24"/>
          <w:szCs w:val="24"/>
          <w:u w:val="single"/>
        </w:rPr>
        <w:tab/>
      </w:r>
      <w:r w:rsidRPr="006A1095">
        <w:rPr>
          <w:b/>
          <w:sz w:val="24"/>
          <w:szCs w:val="24"/>
          <w:u w:val="single"/>
        </w:rPr>
        <w:tab/>
      </w:r>
      <w:r w:rsidRPr="006A1095">
        <w:rPr>
          <w:b/>
          <w:sz w:val="24"/>
          <w:szCs w:val="24"/>
          <w:u w:val="single"/>
        </w:rPr>
        <w:tab/>
        <w:t>:</w:t>
      </w:r>
    </w:p>
    <w:p w:rsidR="00E12A7A" w:rsidRPr="006A1095" w:rsidRDefault="00E12A7A" w:rsidP="00E12A7A">
      <w:pPr>
        <w:jc w:val="both"/>
        <w:rPr>
          <w:sz w:val="24"/>
          <w:szCs w:val="24"/>
        </w:rPr>
      </w:pPr>
      <w:r w:rsidRPr="006A1095">
        <w:rPr>
          <w:sz w:val="24"/>
          <w:szCs w:val="24"/>
        </w:rPr>
        <w:tab/>
      </w:r>
      <w:r w:rsidRPr="006A1095">
        <w:rPr>
          <w:b/>
          <w:bCs/>
          <w:sz w:val="24"/>
          <w:szCs w:val="24"/>
        </w:rPr>
        <w:t>a)</w:t>
      </w:r>
      <w:r w:rsidRPr="006A1095">
        <w:rPr>
          <w:sz w:val="24"/>
          <w:szCs w:val="24"/>
        </w:rPr>
        <w:t xml:space="preserve"> Bu şartnameden doğacak her türlü ihtilafların hallinde Ceylanpınar Mahkeme ve İcra Daireleri yetkilidir.</w:t>
      </w:r>
    </w:p>
    <w:p w:rsidR="00E12A7A" w:rsidRPr="006A1095" w:rsidRDefault="00E12A7A" w:rsidP="00E12A7A">
      <w:pPr>
        <w:jc w:val="both"/>
        <w:rPr>
          <w:sz w:val="24"/>
          <w:szCs w:val="24"/>
        </w:rPr>
      </w:pPr>
      <w:r w:rsidRPr="006A1095">
        <w:rPr>
          <w:sz w:val="24"/>
          <w:szCs w:val="24"/>
        </w:rPr>
        <w:tab/>
      </w:r>
      <w:r w:rsidRPr="006A1095">
        <w:rPr>
          <w:b/>
          <w:bCs/>
          <w:sz w:val="24"/>
          <w:szCs w:val="24"/>
        </w:rPr>
        <w:t>b)</w:t>
      </w:r>
      <w:r w:rsidRPr="006A1095">
        <w:rPr>
          <w:sz w:val="24"/>
          <w:szCs w:val="24"/>
        </w:rPr>
        <w:t xml:space="preserve"> Müşterinin göstermiş olduğu adrese yapılacak tebligat müşterinin kendisine yapılmış sayılır.</w:t>
      </w:r>
    </w:p>
    <w:p w:rsidR="00E12A7A" w:rsidRPr="006A1095" w:rsidRDefault="00E12A7A" w:rsidP="00E12A7A">
      <w:pPr>
        <w:jc w:val="both"/>
        <w:rPr>
          <w:sz w:val="24"/>
          <w:szCs w:val="24"/>
        </w:rPr>
      </w:pPr>
      <w:r w:rsidRPr="006A1095">
        <w:rPr>
          <w:sz w:val="24"/>
          <w:szCs w:val="24"/>
        </w:rPr>
        <w:tab/>
      </w:r>
      <w:r w:rsidRPr="006A1095">
        <w:rPr>
          <w:b/>
          <w:bCs/>
          <w:sz w:val="24"/>
          <w:szCs w:val="24"/>
        </w:rPr>
        <w:t>c)</w:t>
      </w:r>
      <w:r w:rsidRPr="006A1095">
        <w:rPr>
          <w:sz w:val="24"/>
          <w:szCs w:val="24"/>
        </w:rPr>
        <w:t xml:space="preserve"> İhaleye ait şartname TİGEM (Karanfil Sokak No:62 / Bakanlıklar/ANKARA) ve İşletmemizde görülebilir.</w:t>
      </w:r>
    </w:p>
    <w:p w:rsidR="00E12A7A" w:rsidRPr="006A1095" w:rsidRDefault="00E12A7A" w:rsidP="00E12A7A">
      <w:pPr>
        <w:jc w:val="both"/>
        <w:rPr>
          <w:sz w:val="24"/>
          <w:szCs w:val="24"/>
        </w:rPr>
      </w:pPr>
      <w:r w:rsidRPr="006A1095">
        <w:rPr>
          <w:sz w:val="24"/>
          <w:szCs w:val="24"/>
        </w:rPr>
        <w:tab/>
      </w:r>
      <w:r w:rsidRPr="006A1095">
        <w:rPr>
          <w:b/>
          <w:bCs/>
          <w:sz w:val="24"/>
          <w:szCs w:val="24"/>
        </w:rPr>
        <w:t>d)</w:t>
      </w:r>
      <w:r w:rsidRPr="006A1095">
        <w:rPr>
          <w:sz w:val="24"/>
          <w:szCs w:val="24"/>
        </w:rPr>
        <w:t xml:space="preserve"> TİGEM 2886 Sayılı Devlet İhale Kanununa tabi olmayıp, Bu ihale </w:t>
      </w:r>
      <w:r w:rsidRPr="006A1095">
        <w:rPr>
          <w:b/>
          <w:sz w:val="24"/>
          <w:szCs w:val="24"/>
        </w:rPr>
        <w:t>4734</w:t>
      </w:r>
      <w:r w:rsidRPr="006A1095">
        <w:rPr>
          <w:sz w:val="24"/>
          <w:szCs w:val="24"/>
        </w:rPr>
        <w:t xml:space="preserve"> sayılı kanunun </w:t>
      </w:r>
      <w:r w:rsidRPr="006A1095">
        <w:rPr>
          <w:b/>
          <w:sz w:val="24"/>
          <w:szCs w:val="24"/>
        </w:rPr>
        <w:t>3/g</w:t>
      </w:r>
      <w:r w:rsidRPr="006A1095">
        <w:rPr>
          <w:sz w:val="24"/>
          <w:szCs w:val="24"/>
        </w:rPr>
        <w:t xml:space="preserve"> maddesi gereğince istisna kapsamında yapılacaktır.</w:t>
      </w:r>
    </w:p>
    <w:p w:rsidR="00E12A7A" w:rsidRPr="006A1095" w:rsidRDefault="00E12A7A" w:rsidP="00E12A7A">
      <w:pPr>
        <w:jc w:val="both"/>
        <w:rPr>
          <w:sz w:val="24"/>
          <w:szCs w:val="24"/>
        </w:rPr>
      </w:pPr>
    </w:p>
    <w:p w:rsidR="00E12A7A" w:rsidRPr="006A1095" w:rsidRDefault="00E12A7A" w:rsidP="00367142">
      <w:pPr>
        <w:jc w:val="both"/>
        <w:rPr>
          <w:szCs w:val="24"/>
        </w:rPr>
      </w:pPr>
      <w:r w:rsidRPr="006A1095">
        <w:rPr>
          <w:sz w:val="24"/>
          <w:szCs w:val="24"/>
        </w:rPr>
        <w:tab/>
      </w:r>
      <w:r w:rsidRPr="006A1095">
        <w:rPr>
          <w:b/>
          <w:sz w:val="24"/>
          <w:szCs w:val="24"/>
        </w:rPr>
        <w:t>18</w:t>
      </w:r>
      <w:r w:rsidRPr="006A1095">
        <w:rPr>
          <w:sz w:val="24"/>
          <w:szCs w:val="24"/>
        </w:rPr>
        <w:t>- Bu şartname 18 maddeden ibaret olup, ihaleye iştirak etmiş olanlar şartnameyi okumuş ve aynen kabul etmiş sayılırlar.</w:t>
      </w:r>
    </w:p>
    <w:p w:rsidR="00E12A7A" w:rsidRPr="006A1095" w:rsidRDefault="00E12A7A" w:rsidP="00E12A7A">
      <w:pPr>
        <w:pStyle w:val="Balk4"/>
        <w:jc w:val="right"/>
        <w:rPr>
          <w:szCs w:val="24"/>
        </w:rPr>
      </w:pPr>
    </w:p>
    <w:sectPr w:rsidR="00E12A7A" w:rsidRPr="006A1095" w:rsidSect="00E12A7A">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2A0"/>
    <w:rsid w:val="00367142"/>
    <w:rsid w:val="00BB57E7"/>
    <w:rsid w:val="00E12A7A"/>
    <w:rsid w:val="00FA32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A7A"/>
    <w:pPr>
      <w:spacing w:after="0" w:line="240" w:lineRule="auto"/>
    </w:pPr>
    <w:rPr>
      <w:rFonts w:ascii="Times New Roman" w:eastAsia="Times New Roman" w:hAnsi="Times New Roman" w:cs="Times New Roman"/>
      <w:sz w:val="20"/>
      <w:szCs w:val="20"/>
      <w:lang w:eastAsia="tr-TR"/>
    </w:rPr>
  </w:style>
  <w:style w:type="paragraph" w:styleId="Balk4">
    <w:name w:val="heading 4"/>
    <w:basedOn w:val="Normal"/>
    <w:next w:val="Normal"/>
    <w:link w:val="Balk4Char"/>
    <w:qFormat/>
    <w:rsid w:val="00E12A7A"/>
    <w:pPr>
      <w:keepNext/>
      <w:jc w:val="both"/>
      <w:outlineLvl w:val="3"/>
    </w:pPr>
    <w:rPr>
      <w:b/>
      <w:b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semiHidden/>
    <w:unhideWhenUsed/>
    <w:rsid w:val="00E12A7A"/>
    <w:rPr>
      <w:color w:val="0563C1"/>
      <w:u w:val="single"/>
    </w:rPr>
  </w:style>
  <w:style w:type="paragraph" w:styleId="KonuBal">
    <w:name w:val="Title"/>
    <w:basedOn w:val="Normal"/>
    <w:link w:val="KonuBalChar"/>
    <w:qFormat/>
    <w:rsid w:val="00E12A7A"/>
    <w:pPr>
      <w:jc w:val="center"/>
    </w:pPr>
    <w:rPr>
      <w:sz w:val="24"/>
    </w:rPr>
  </w:style>
  <w:style w:type="character" w:customStyle="1" w:styleId="KonuBalChar">
    <w:name w:val="Konu Başlığı Char"/>
    <w:basedOn w:val="VarsaylanParagrafYazTipi"/>
    <w:link w:val="KonuBal"/>
    <w:rsid w:val="00E12A7A"/>
    <w:rPr>
      <w:rFonts w:ascii="Times New Roman" w:eastAsia="Times New Roman" w:hAnsi="Times New Roman" w:cs="Times New Roman"/>
      <w:sz w:val="24"/>
      <w:szCs w:val="20"/>
      <w:lang w:eastAsia="tr-TR"/>
    </w:rPr>
  </w:style>
  <w:style w:type="character" w:customStyle="1" w:styleId="Balk4Char">
    <w:name w:val="Başlık 4 Char"/>
    <w:basedOn w:val="VarsaylanParagrafYazTipi"/>
    <w:link w:val="Balk4"/>
    <w:rsid w:val="00E12A7A"/>
    <w:rPr>
      <w:rFonts w:ascii="Times New Roman" w:eastAsia="Times New Roman" w:hAnsi="Times New Roman" w:cs="Times New Roman"/>
      <w:b/>
      <w:bCs/>
      <w:sz w:val="24"/>
      <w:szCs w:val="20"/>
      <w:lang w:eastAsia="tr-TR"/>
    </w:rPr>
  </w:style>
  <w:style w:type="paragraph" w:styleId="GvdeMetni">
    <w:name w:val="Body Text"/>
    <w:basedOn w:val="Normal"/>
    <w:link w:val="GvdeMetniChar"/>
    <w:rsid w:val="00E12A7A"/>
    <w:rPr>
      <w:sz w:val="24"/>
    </w:rPr>
  </w:style>
  <w:style w:type="character" w:customStyle="1" w:styleId="GvdeMetniChar">
    <w:name w:val="Gövde Metni Char"/>
    <w:basedOn w:val="VarsaylanParagrafYazTipi"/>
    <w:link w:val="GvdeMetni"/>
    <w:rsid w:val="00E12A7A"/>
    <w:rPr>
      <w:rFonts w:ascii="Times New Roman" w:eastAsia="Times New Roman" w:hAnsi="Times New Roman" w:cs="Times New Roman"/>
      <w:sz w:val="24"/>
      <w:szCs w:val="20"/>
      <w:lang w:eastAsia="tr-TR"/>
    </w:rPr>
  </w:style>
  <w:style w:type="character" w:customStyle="1" w:styleId="apple-converted-space">
    <w:name w:val="apple-converted-space"/>
    <w:rsid w:val="00E12A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A7A"/>
    <w:pPr>
      <w:spacing w:after="0" w:line="240" w:lineRule="auto"/>
    </w:pPr>
    <w:rPr>
      <w:rFonts w:ascii="Times New Roman" w:eastAsia="Times New Roman" w:hAnsi="Times New Roman" w:cs="Times New Roman"/>
      <w:sz w:val="20"/>
      <w:szCs w:val="20"/>
      <w:lang w:eastAsia="tr-TR"/>
    </w:rPr>
  </w:style>
  <w:style w:type="paragraph" w:styleId="Balk4">
    <w:name w:val="heading 4"/>
    <w:basedOn w:val="Normal"/>
    <w:next w:val="Normal"/>
    <w:link w:val="Balk4Char"/>
    <w:qFormat/>
    <w:rsid w:val="00E12A7A"/>
    <w:pPr>
      <w:keepNext/>
      <w:jc w:val="both"/>
      <w:outlineLvl w:val="3"/>
    </w:pPr>
    <w:rPr>
      <w:b/>
      <w:b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semiHidden/>
    <w:unhideWhenUsed/>
    <w:rsid w:val="00E12A7A"/>
    <w:rPr>
      <w:color w:val="0563C1"/>
      <w:u w:val="single"/>
    </w:rPr>
  </w:style>
  <w:style w:type="paragraph" w:styleId="KonuBal">
    <w:name w:val="Title"/>
    <w:basedOn w:val="Normal"/>
    <w:link w:val="KonuBalChar"/>
    <w:qFormat/>
    <w:rsid w:val="00E12A7A"/>
    <w:pPr>
      <w:jc w:val="center"/>
    </w:pPr>
    <w:rPr>
      <w:sz w:val="24"/>
    </w:rPr>
  </w:style>
  <w:style w:type="character" w:customStyle="1" w:styleId="KonuBalChar">
    <w:name w:val="Konu Başlığı Char"/>
    <w:basedOn w:val="VarsaylanParagrafYazTipi"/>
    <w:link w:val="KonuBal"/>
    <w:rsid w:val="00E12A7A"/>
    <w:rPr>
      <w:rFonts w:ascii="Times New Roman" w:eastAsia="Times New Roman" w:hAnsi="Times New Roman" w:cs="Times New Roman"/>
      <w:sz w:val="24"/>
      <w:szCs w:val="20"/>
      <w:lang w:eastAsia="tr-TR"/>
    </w:rPr>
  </w:style>
  <w:style w:type="character" w:customStyle="1" w:styleId="Balk4Char">
    <w:name w:val="Başlık 4 Char"/>
    <w:basedOn w:val="VarsaylanParagrafYazTipi"/>
    <w:link w:val="Balk4"/>
    <w:rsid w:val="00E12A7A"/>
    <w:rPr>
      <w:rFonts w:ascii="Times New Roman" w:eastAsia="Times New Roman" w:hAnsi="Times New Roman" w:cs="Times New Roman"/>
      <w:b/>
      <w:bCs/>
      <w:sz w:val="24"/>
      <w:szCs w:val="20"/>
      <w:lang w:eastAsia="tr-TR"/>
    </w:rPr>
  </w:style>
  <w:style w:type="paragraph" w:styleId="GvdeMetni">
    <w:name w:val="Body Text"/>
    <w:basedOn w:val="Normal"/>
    <w:link w:val="GvdeMetniChar"/>
    <w:rsid w:val="00E12A7A"/>
    <w:rPr>
      <w:sz w:val="24"/>
    </w:rPr>
  </w:style>
  <w:style w:type="character" w:customStyle="1" w:styleId="GvdeMetniChar">
    <w:name w:val="Gövde Metni Char"/>
    <w:basedOn w:val="VarsaylanParagrafYazTipi"/>
    <w:link w:val="GvdeMetni"/>
    <w:rsid w:val="00E12A7A"/>
    <w:rPr>
      <w:rFonts w:ascii="Times New Roman" w:eastAsia="Times New Roman" w:hAnsi="Times New Roman" w:cs="Times New Roman"/>
      <w:sz w:val="24"/>
      <w:szCs w:val="20"/>
      <w:lang w:eastAsia="tr-TR"/>
    </w:rPr>
  </w:style>
  <w:style w:type="character" w:customStyle="1" w:styleId="apple-converted-space">
    <w:name w:val="apple-converted-space"/>
    <w:rsid w:val="00E12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886602">
      <w:bodyDiv w:val="1"/>
      <w:marLeft w:val="0"/>
      <w:marRight w:val="0"/>
      <w:marTop w:val="0"/>
      <w:marBottom w:val="0"/>
      <w:divBdr>
        <w:top w:val="none" w:sz="0" w:space="0" w:color="auto"/>
        <w:left w:val="none" w:sz="0" w:space="0" w:color="auto"/>
        <w:bottom w:val="none" w:sz="0" w:space="0" w:color="auto"/>
        <w:right w:val="none" w:sz="0" w:space="0" w:color="auto"/>
      </w:divBdr>
    </w:div>
    <w:div w:id="19618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igem.gov.tr"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3293</Words>
  <Characters>18775</Characters>
  <Application>Microsoft Office Word</Application>
  <DocSecurity>0</DocSecurity>
  <Lines>156</Lines>
  <Paragraphs>44</Paragraphs>
  <ScaleCrop>false</ScaleCrop>
  <Company/>
  <LinksUpToDate>false</LinksUpToDate>
  <CharactersWithSpaces>22024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 Keskinhizar</dc:creator>
  <cp:keywords/>
  <dc:description/>
  <cp:lastModifiedBy>BTPC Yedek</cp:lastModifiedBy>
  <cp:revision>3</cp:revision>
  <dcterms:created xsi:type="dcterms:W3CDTF">2018-11-06T05:46:00Z</dcterms:created>
  <dcterms:modified xsi:type="dcterms:W3CDTF">2018-11-06T06:00:00Z</dcterms:modified>
</cp:coreProperties>
</file>